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73C9" w:rsidRDefault="008D73C9" w:rsidP="00EB2D3E">
      <w:pPr>
        <w:pStyle w:val="1"/>
      </w:pPr>
      <w:r>
        <w:rPr>
          <w:rFonts w:hint="eastAsia"/>
        </w:rPr>
        <w:t>正确把握“三个关系”——试论如何有序推进红十字国际学院建设</w:t>
      </w:r>
    </w:p>
    <w:p w:rsidR="008D73C9" w:rsidRDefault="008D73C9" w:rsidP="008D73C9">
      <w:pPr>
        <w:ind w:firstLineChars="200" w:firstLine="420"/>
      </w:pPr>
      <w:r>
        <w:t xml:space="preserve">■  </w:t>
      </w:r>
      <w:r>
        <w:t>张孚传</w:t>
      </w:r>
    </w:p>
    <w:p w:rsidR="008D73C9" w:rsidRDefault="008D73C9" w:rsidP="008D73C9">
      <w:pPr>
        <w:ind w:firstLineChars="200" w:firstLine="420"/>
      </w:pPr>
      <w:r>
        <w:t>6</w:t>
      </w:r>
      <w:r>
        <w:t>月</w:t>
      </w:r>
      <w:r>
        <w:t>30</w:t>
      </w:r>
      <w:r>
        <w:t>日，中国红十字会总会、苏州大学、中国红十字基金会在京签署创办红十字国际学院合作协议。创办红十字国际学院，是我国红十字事业发展史上的重大事件，是中国红十字会贯彻落实国家</w:t>
      </w:r>
      <w:r>
        <w:t>“</w:t>
      </w:r>
      <w:r>
        <w:t>一带一路</w:t>
      </w:r>
      <w:r>
        <w:t>”</w:t>
      </w:r>
      <w:r>
        <w:t>倡议的重大举措，也是新时代中国红十字运动书写国际使命的华彩篇章。</w:t>
      </w:r>
    </w:p>
    <w:p w:rsidR="008D73C9" w:rsidRDefault="008D73C9" w:rsidP="008D73C9">
      <w:pPr>
        <w:ind w:firstLineChars="200" w:firstLine="420"/>
      </w:pPr>
      <w:r>
        <w:t>中国红十字会第十一次全国会员代表大会召开在即，筹建红十字国际学院，将写入中国红十字事业新的五年发展规划，广大红十字工作者对此翘首以盼。</w:t>
      </w:r>
    </w:p>
    <w:p w:rsidR="008D73C9" w:rsidRDefault="008D73C9" w:rsidP="008D73C9">
      <w:pPr>
        <w:ind w:firstLineChars="200" w:firstLine="420"/>
      </w:pPr>
      <w:r>
        <w:t>依笔者浅见，正确把握和处理好国际化与中国化、理论性与实践性、主办与联办</w:t>
      </w:r>
      <w:r>
        <w:t>“</w:t>
      </w:r>
      <w:r>
        <w:t>三个关系</w:t>
      </w:r>
      <w:r>
        <w:t>”</w:t>
      </w:r>
      <w:r>
        <w:t>，更有利于推进红十字国际学院建设。</w:t>
      </w:r>
    </w:p>
    <w:p w:rsidR="008D73C9" w:rsidRDefault="008D73C9" w:rsidP="008D73C9">
      <w:pPr>
        <w:ind w:firstLineChars="200" w:firstLine="420"/>
      </w:pPr>
      <w:r>
        <w:t>“</w:t>
      </w:r>
      <w:r>
        <w:t>国际化</w:t>
      </w:r>
      <w:r>
        <w:t>”</w:t>
      </w:r>
      <w:r>
        <w:t>与</w:t>
      </w:r>
      <w:r>
        <w:t>“</w:t>
      </w:r>
      <w:r>
        <w:t>中国化</w:t>
      </w:r>
      <w:r>
        <w:t>”</w:t>
      </w:r>
    </w:p>
    <w:p w:rsidR="008D73C9" w:rsidRDefault="008D73C9" w:rsidP="008D73C9">
      <w:pPr>
        <w:ind w:firstLineChars="200" w:firstLine="420"/>
      </w:pPr>
      <w:r>
        <w:t>一方面，红十字运动是一项国际性运动，红十字国际学院既冠以</w:t>
      </w:r>
      <w:r>
        <w:t>“</w:t>
      </w:r>
      <w:r>
        <w:t>国际</w:t>
      </w:r>
      <w:r>
        <w:t>”</w:t>
      </w:r>
      <w:r>
        <w:t>之名，理应提出新思路、制定新举措，真正体现</w:t>
      </w:r>
      <w:r>
        <w:t>“</w:t>
      </w:r>
      <w:r>
        <w:t>国际化</w:t>
      </w:r>
      <w:r>
        <w:t>”</w:t>
      </w:r>
      <w:r>
        <w:t>。要主动服务国家</w:t>
      </w:r>
      <w:r>
        <w:t>“</w:t>
      </w:r>
      <w:r>
        <w:t>一带一路</w:t>
      </w:r>
      <w:r>
        <w:t>”</w:t>
      </w:r>
      <w:r>
        <w:t>倡议，通过举办红十字国际论坛、承接红十字运动国际和洲际研修班、开展国际红十字友好合作交流等，积极参与国际红十字运动事务，扩大中国的</w:t>
      </w:r>
      <w:r>
        <w:t>“</w:t>
      </w:r>
      <w:r>
        <w:t>朋友圈</w:t>
      </w:r>
      <w:r>
        <w:t>”“</w:t>
      </w:r>
      <w:r>
        <w:t>粉丝群</w:t>
      </w:r>
      <w:r>
        <w:t>”</w:t>
      </w:r>
      <w:r>
        <w:t>；要积极拓宽选人用人视野，面向全球招聘学院师资，建设国际一流学科，培养国际一流人才；要瞄准国际人道领域新动向，以纾解国际人道危机为己任，贯彻落实习近平主席在《共同构建人类命运共同体》主旨演讲中提出的</w:t>
      </w:r>
      <w:r>
        <w:t>“</w:t>
      </w:r>
      <w:r>
        <w:t>包括《日内瓦公约</w:t>
      </w:r>
      <w:r>
        <w:rPr>
          <w:rFonts w:hint="eastAsia"/>
        </w:rPr>
        <w:t>》确立的国际人道主义精神在内的一系列公认原则，应该成为构建人类命运共同体的基本遵循”的重要指导思想，推动国际人道法在全球范围内得到普遍尊重。</w:t>
      </w:r>
    </w:p>
    <w:p w:rsidR="008D73C9" w:rsidRDefault="008D73C9" w:rsidP="008D73C9">
      <w:pPr>
        <w:ind w:firstLineChars="200" w:firstLine="420"/>
      </w:pPr>
      <w:r>
        <w:t>另一方面，中国红十字会是国际红十字运动的重要成员，红十字国际学院作为国家红会主办的院校，理应传播中国红十字好声音、传播中国文化，生动展现</w:t>
      </w:r>
      <w:r>
        <w:t>“</w:t>
      </w:r>
      <w:r>
        <w:t>中国化</w:t>
      </w:r>
      <w:r>
        <w:t>”</w:t>
      </w:r>
      <w:r>
        <w:t>。</w:t>
      </w:r>
    </w:p>
    <w:p w:rsidR="008D73C9" w:rsidRDefault="008D73C9" w:rsidP="008D73C9">
      <w:pPr>
        <w:ind w:firstLineChars="200" w:firstLine="420"/>
      </w:pPr>
      <w:r>
        <w:t>要宣传中国红十字事业发展成就，既要宣传新中国成立之前红十字人救死扶伤、扶贫恤病的非凡成果和感人事迹，更要宣传新中国成立以来红十字运动的蓬勃生机和对国际人道主义运动的杰出贡献；要倡导中国的人道主义主张，既要传承</w:t>
      </w:r>
      <w:r>
        <w:t>“</w:t>
      </w:r>
      <w:r>
        <w:t>求和平、促发展，谋团结、搞合作，讲原则、重推广，重机制、见行动</w:t>
      </w:r>
      <w:r>
        <w:t>”</w:t>
      </w:r>
      <w:r>
        <w:t>的四点主张，更要弘扬</w:t>
      </w:r>
      <w:r>
        <w:t>“</w:t>
      </w:r>
      <w:r>
        <w:t>重申对七项基本原则的信念和承诺，采取坚实行动共同推动国际人道主义事业发展</w:t>
      </w:r>
      <w:r>
        <w:t>”</w:t>
      </w:r>
      <w:r>
        <w:t>的新主张；要传播中国文化，既要讲清中华传统文化与红十字运动文化的内在相通性，更要阐明中国文化、中国文明对世界文化、人类文明的独特贡献。</w:t>
      </w:r>
    </w:p>
    <w:p w:rsidR="008D73C9" w:rsidRDefault="008D73C9" w:rsidP="008D73C9">
      <w:pPr>
        <w:ind w:firstLineChars="200" w:firstLine="420"/>
      </w:pPr>
      <w:r>
        <w:t>“</w:t>
      </w:r>
      <w:r>
        <w:t>理论性</w:t>
      </w:r>
      <w:r>
        <w:t>”</w:t>
      </w:r>
      <w:r>
        <w:t>与</w:t>
      </w:r>
      <w:r>
        <w:t>“</w:t>
      </w:r>
      <w:r>
        <w:t>实践性</w:t>
      </w:r>
      <w:r>
        <w:t>”</w:t>
      </w:r>
    </w:p>
    <w:p w:rsidR="008D73C9" w:rsidRDefault="008D73C9" w:rsidP="008D73C9">
      <w:pPr>
        <w:ind w:firstLineChars="200" w:firstLine="420"/>
      </w:pPr>
      <w:r>
        <w:t>纵观历史，红十字运动是一项以先进理念为引领的实践性运动。它起源于战地救护，发端于杜南在《索尔弗利诺回忆录》中提出的两项极具远见卓识的建议，以国际人道法为法律保障，以七项基本原则为工作遵循。</w:t>
      </w:r>
    </w:p>
    <w:p w:rsidR="008D73C9" w:rsidRDefault="008D73C9" w:rsidP="008D73C9">
      <w:pPr>
        <w:ind w:firstLineChars="200" w:firstLine="420"/>
      </w:pPr>
      <w:r>
        <w:t>一方面，红十字国际学院要强化理论研究，努力打造红十字文化理论、人才培养、智库建设、国际传播的研究高地。要深入研究国际人道法和七项基本原则，提出新时代人道主张，为促进国际红十字运动发展贡献中国智慧；要深入研究国际人道领域新形势，剖析人道危机根源，为解决国际人道问题提出中国方案；要深入研究国际红十字运动历史，把握规律，总结经验，为推进国际人道主义事业贡献中国力量；要深入研究中国红十字运动历史，摆明事实，阐释原理，为促进各国红十字事业发展提供中国道路。</w:t>
      </w:r>
    </w:p>
    <w:p w:rsidR="008D73C9" w:rsidRDefault="008D73C9" w:rsidP="008D73C9">
      <w:pPr>
        <w:ind w:firstLineChars="200" w:firstLine="420"/>
      </w:pPr>
      <w:r>
        <w:t>另一方面，红十字国际学院要坚持实践标准，努力建设红十字会领导干部、专职工作者、会员、志愿者的育人基地。要吸收一批有红十字实践工作经验的人才，负责学院行政管理和日常教学工作，使学院发展更接地气；要依托全国各级红十字会建立一批特色教学实践基地，让学员经常到基层一线参观学习，获得更直观的感受；要鼓励和组织学院的教师到各级红十字会挂职锻炼、开展调研，从红十字工作实践中汲取养分，更好地组织开展教学；要吸引红十字工作者、会员和志愿者到学院接受培训，发掘总结其从事红十字工作的实践经验，为学院教学提供范例。</w:t>
      </w:r>
    </w:p>
    <w:p w:rsidR="008D73C9" w:rsidRDefault="008D73C9" w:rsidP="008D73C9">
      <w:pPr>
        <w:ind w:firstLineChars="200" w:firstLine="420"/>
      </w:pPr>
      <w:r>
        <w:t>“</w:t>
      </w:r>
      <w:r>
        <w:t>主办</w:t>
      </w:r>
      <w:r>
        <w:t>”</w:t>
      </w:r>
      <w:r>
        <w:t>与</w:t>
      </w:r>
      <w:r>
        <w:t>“</w:t>
      </w:r>
      <w:r>
        <w:t>联办</w:t>
      </w:r>
      <w:r>
        <w:t>”</w:t>
      </w:r>
    </w:p>
    <w:p w:rsidR="008D73C9" w:rsidRDefault="008D73C9" w:rsidP="008D73C9">
      <w:pPr>
        <w:ind w:firstLineChars="200" w:firstLine="420"/>
      </w:pPr>
      <w:r>
        <w:t>红十字国际学院由有着百年历史的中国红十字会联合有着百年传承的苏州大学共同创办，是办学模式和办学体制的创新。要充分发挥这种</w:t>
      </w:r>
      <w:r>
        <w:t>“</w:t>
      </w:r>
      <w:r>
        <w:t>主办</w:t>
      </w:r>
      <w:r>
        <w:t>+</w:t>
      </w:r>
      <w:r>
        <w:t>联办</w:t>
      </w:r>
      <w:r>
        <w:t>”</w:t>
      </w:r>
      <w:r>
        <w:t>的办学优势。</w:t>
      </w:r>
    </w:p>
    <w:p w:rsidR="008D73C9" w:rsidRDefault="008D73C9" w:rsidP="008D73C9">
      <w:pPr>
        <w:ind w:firstLineChars="200" w:firstLine="420"/>
      </w:pPr>
      <w:r>
        <w:t>一方面，要落实国家红会办学的主体责任。明确红十字国际学院的办学方向，为红十字理论研究造就专业人才，为中国红十字事业培养管理人才，为国际红十字运动输送高级人才；树立红十字国际学院的办学理念，坚持</w:t>
      </w:r>
      <w:r>
        <w:t>“</w:t>
      </w:r>
      <w:r>
        <w:t>面向世界，前瞻开放，崇尚实践，创新发展</w:t>
      </w:r>
      <w:r>
        <w:t>”</w:t>
      </w:r>
      <w:r>
        <w:t>；优化红十字国际学院的办学模式，借鉴西湖大学基金会办学模式，进一步壮大人道教育基金规模，为保障学院发展打好坚实的基础；制定红十字国际学院办学规划，在招生规模、师资储备、学科建设、课程设置和院地协商、院会融合、校际合作、国际交流等方面搞好顶层设计、作出长远安排。</w:t>
      </w:r>
    </w:p>
    <w:p w:rsidR="008D73C9" w:rsidRDefault="008D73C9" w:rsidP="008D73C9">
      <w:pPr>
        <w:ind w:firstLineChars="200" w:firstLine="420"/>
        <w:rPr>
          <w:rFonts w:hint="eastAsia"/>
        </w:rPr>
      </w:pPr>
      <w:r>
        <w:t>另一方面，要充分发挥联合办学的特殊优势。依托苏州大学的学科优势和人才资源，开设红十字文化、国际人道法、应急救援、生命安全教育、现场救护、全球公共卫生等专业，使学院成为红十字领域专业人才培养教育机构、红十字会智库和红十字运动理论、国际人道法的研究中心和传播基地；依托苏州大学成熟的院校行政管理，高起点研究谋划红十字国际学院组织架构、运行机制、师资招聘、学员管理、安全保卫、后勤保障等行政事务，确保学院高效运行；依托长三角地区红十字事业发展，立足长三角、放眼全国、面向世界，研究分析红十字工作社会实践和成功经验，把</w:t>
      </w:r>
      <w:r>
        <w:rPr>
          <w:rFonts w:hint="eastAsia"/>
        </w:rPr>
        <w:t>红十字国际学院打造成红十字培训课程开发设计、体系构建、更新再造的权威机构，红十字事业项目策划、绩效评估、运营管理的咨询机构，红十字运动数据归集、案例分析、范式研究的专业机构。</w:t>
      </w:r>
      <w:r>
        <w:t>（作者系浙江省红十字会人道传播与组织管理处处长）</w:t>
      </w:r>
    </w:p>
    <w:p w:rsidR="008D73C9" w:rsidRDefault="008D73C9" w:rsidP="00EB2D3E">
      <w:pPr>
        <w:jc w:val="right"/>
        <w:rPr>
          <w:rFonts w:hint="eastAsia"/>
        </w:rPr>
      </w:pPr>
      <w:r>
        <w:rPr>
          <w:rFonts w:hint="eastAsia"/>
        </w:rPr>
        <w:t>中国红十字报</w:t>
      </w:r>
      <w:r>
        <w:t>2019</w:t>
      </w:r>
      <w:r>
        <w:rPr>
          <w:rFonts w:hint="eastAsia"/>
        </w:rPr>
        <w:t>-</w:t>
      </w:r>
      <w:r>
        <w:t>8</w:t>
      </w:r>
      <w:r>
        <w:rPr>
          <w:rFonts w:hint="eastAsia"/>
        </w:rPr>
        <w:t>-</w:t>
      </w:r>
      <w:r>
        <w:t>2</w:t>
      </w:r>
      <w:r>
        <w:rPr>
          <w:rFonts w:hint="eastAsia"/>
        </w:rPr>
        <w:t>0</w:t>
      </w:r>
    </w:p>
    <w:p w:rsidR="008D73C9" w:rsidRDefault="008D73C9" w:rsidP="001031B1">
      <w:pPr>
        <w:sectPr w:rsidR="008D73C9" w:rsidSect="001031B1">
          <w:type w:val="continuous"/>
          <w:pgSz w:w="11906" w:h="16838"/>
          <w:pgMar w:top="1644" w:right="1236" w:bottom="1418" w:left="1814" w:header="851" w:footer="907" w:gutter="0"/>
          <w:pgNumType w:start="1"/>
          <w:cols w:space="720"/>
          <w:docGrid w:type="lines" w:linePitch="341" w:charSpace="2373"/>
        </w:sectPr>
      </w:pPr>
    </w:p>
    <w:p w:rsidR="009423B0" w:rsidRDefault="009423B0"/>
    <w:sectPr w:rsidR="009423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73C9"/>
    <w:rsid w:val="008D73C9"/>
    <w:rsid w:val="009423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73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D73C9"/>
    <w:rPr>
      <w:rFonts w:ascii="黑体" w:eastAsia="黑体" w:hAnsi="宋体" w:cs="Times New Roman"/>
      <w:b/>
      <w:kern w:val="36"/>
      <w:sz w:val="32"/>
      <w:szCs w:val="32"/>
    </w:rPr>
  </w:style>
  <w:style w:type="paragraph" w:customStyle="1" w:styleId="Char2CharCharChar">
    <w:name w:val="Char2 Char Char Char"/>
    <w:basedOn w:val="a"/>
    <w:rsid w:val="008D73C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336</Words>
  <Characters>1919</Characters>
  <Application>Microsoft Office Word</Application>
  <DocSecurity>0</DocSecurity>
  <Lines>15</Lines>
  <Paragraphs>4</Paragraphs>
  <ScaleCrop>false</ScaleCrop>
  <Company>Microsoft</Company>
  <LinksUpToDate>false</LinksUpToDate>
  <CharactersWithSpaces>2251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2022-07-06T06:55:00Z</dcterms:created>
</cp:coreProperties>
</file>