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5966" w:rsidRDefault="00D45966" w:rsidP="003012B2">
      <w:pPr>
        <w:pStyle w:val="1"/>
      </w:pPr>
      <w:r>
        <w:rPr>
          <w:rFonts w:hint="eastAsia"/>
        </w:rPr>
        <w:t>内蒙古:</w:t>
      </w:r>
      <w:r w:rsidRPr="003012B2">
        <w:rPr>
          <w:rFonts w:hint="eastAsia"/>
        </w:rPr>
        <w:t>在文艺志愿服务中践行雷锋精神</w:t>
      </w:r>
    </w:p>
    <w:p w:rsidR="00D45966" w:rsidRDefault="00D45966" w:rsidP="003012B2">
      <w:r>
        <w:rPr>
          <w:rFonts w:hint="eastAsia"/>
        </w:rPr>
        <w:t xml:space="preserve">　　“学习雷锋好榜样，忠于革命忠于党，爱憎分明不忘本，立场坚定斗志强……”</w:t>
      </w:r>
      <w:r>
        <w:t>3</w:t>
      </w:r>
      <w:r>
        <w:t>月是学习雷锋月，铿锵有力的《学习雷锋好榜样》不约而同在全国各地唱响。雷锋精神如同一部跨越时空、永远暖心的青春之歌，光彩夺目、熠熠生辉，化为每个人心中向善的道德力量，激励着一代又一代人崇德向善、见贤思齐。</w:t>
      </w:r>
    </w:p>
    <w:p w:rsidR="00D45966" w:rsidRDefault="00D45966" w:rsidP="003012B2">
      <w:r>
        <w:rPr>
          <w:rFonts w:hint="eastAsia"/>
        </w:rPr>
        <w:t xml:space="preserve">　　内蒙古文艺志愿者的步伐，也循着雷锋的脚步，以多种形式践行和弘扬楷模的精神。</w:t>
      </w:r>
    </w:p>
    <w:p w:rsidR="00D45966" w:rsidRDefault="00D45966" w:rsidP="003012B2">
      <w:r>
        <w:rPr>
          <w:rFonts w:hint="eastAsia"/>
        </w:rPr>
        <w:t xml:space="preserve">　　</w:t>
      </w:r>
      <w:r>
        <w:t>3</w:t>
      </w:r>
      <w:r>
        <w:t>月初，中国文艺志愿者协会理事、内蒙古文联文艺志愿者协会副主席、全国</w:t>
      </w:r>
      <w:r>
        <w:t>“</w:t>
      </w:r>
      <w:r>
        <w:t>最美志愿者</w:t>
      </w:r>
      <w:r>
        <w:t>”</w:t>
      </w:r>
      <w:r>
        <w:t>乌兰图雅跟随</w:t>
      </w:r>
      <w:r>
        <w:t>2022</w:t>
      </w:r>
      <w:r>
        <w:t>年中国文联文艺志愿服务团，走进雷锋家乡湖南省长沙市望城，为雷锋家乡的人们唱响新时代雷锋精神赞歌，弘扬志愿服务精神。</w:t>
      </w:r>
    </w:p>
    <w:p w:rsidR="00D45966" w:rsidRDefault="00D45966" w:rsidP="003012B2">
      <w:r>
        <w:rPr>
          <w:rFonts w:hint="eastAsia"/>
        </w:rPr>
        <w:t xml:space="preserve">　　活动现场，经典代表作《站在草原望北京》《点赞新时代》先后唱响，乌兰图雅用大气磅礴的歌声，抒发着对党和祖国的无限热爱，以文艺力量汇聚起向善向上的正能量。乌兰图雅表示，希望用文艺志愿服务实际行动，学习雷锋精神。</w:t>
      </w:r>
    </w:p>
    <w:p w:rsidR="00D45966" w:rsidRDefault="00D45966" w:rsidP="003012B2">
      <w:r>
        <w:rPr>
          <w:rFonts w:hint="eastAsia"/>
        </w:rPr>
        <w:t xml:space="preserve">　　全心全意为人民服务！这是雷锋一生都在践行的根本宗旨，也是我区广大文艺志愿者的初心和使命。近年来，内蒙古文艺志愿者协会充分发挥文艺和志愿服务的双重优势，送欢乐到基层，到人民中去，到人民最需要的地方去，给群众送去精神食粮，共享</w:t>
      </w:r>
      <w:r>
        <w:rPr>
          <w:rFonts w:ascii="MS Mincho" w:eastAsia="MS Mincho" w:hAnsi="MS Mincho" w:cs="MS Mincho" w:hint="eastAsia"/>
        </w:rPr>
        <w:t>‌</w:t>
      </w:r>
      <w:r>
        <w:rPr>
          <w:rFonts w:cs="宋体" w:hint="eastAsia"/>
        </w:rPr>
        <w:t>艺术成果。</w:t>
      </w:r>
    </w:p>
    <w:p w:rsidR="00D45966" w:rsidRDefault="00D45966" w:rsidP="003012B2">
      <w:r>
        <w:rPr>
          <w:rFonts w:hint="eastAsia"/>
        </w:rPr>
        <w:t xml:space="preserve">　　截至目前，内蒙古文艺志愿者协会已累计开展各类文艺惠民活动</w:t>
      </w:r>
      <w:r>
        <w:t>837</w:t>
      </w:r>
      <w:r>
        <w:t>次，直接或间接惠民人数达</w:t>
      </w:r>
      <w:r>
        <w:t>10</w:t>
      </w:r>
      <w:r>
        <w:t>万人次，极大地丰富了广大基层群众的精神文化生活，为提升基层群众思想觉悟、道德水平，培育良好家风、文明乡风发挥了重要作用。</w:t>
      </w:r>
    </w:p>
    <w:p w:rsidR="00D45966" w:rsidRDefault="00D45966" w:rsidP="003012B2">
      <w:r>
        <w:rPr>
          <w:rFonts w:hint="eastAsia"/>
        </w:rPr>
        <w:t xml:space="preserve">　　疫情发生以来，我区文学、音乐、舞蹈、摄影、书法、美术、曲艺、朗诵等艺术门类的文艺志愿者踊跃创作，创新利用网络文艺阵地，在线上开展“文艺进万家</w:t>
      </w:r>
      <w:r>
        <w:t xml:space="preserve"> </w:t>
      </w:r>
      <w:r>
        <w:t>健康你我他</w:t>
      </w:r>
      <w:r>
        <w:t>”</w:t>
      </w:r>
      <w:r>
        <w:t>学雷锋文艺志愿者服务主题活动，通过作品讲述生动抗疫故事，刻画美丽抗疫面孔，定格感人抗疫瞬间。自治区文联收到的</w:t>
      </w:r>
      <w:r>
        <w:t>2000</w:t>
      </w:r>
      <w:r>
        <w:t>多部优秀抗疫主题作品中，每一部作品都是一次文艺志愿服务的实践，都在传承着雷锋精神。</w:t>
      </w:r>
    </w:p>
    <w:p w:rsidR="00D45966" w:rsidRDefault="00D45966" w:rsidP="003012B2">
      <w:r>
        <w:rPr>
          <w:rFonts w:hint="eastAsia"/>
        </w:rPr>
        <w:t xml:space="preserve">　　在包头市固阳县金山镇万胜壕村，村歌《固阳有个文明村》非常受百姓喜爱。</w:t>
      </w:r>
      <w:r>
        <w:t>2021</w:t>
      </w:r>
      <w:r>
        <w:t>年，自治区文联组织开展</w:t>
      </w:r>
      <w:r>
        <w:t>“</w:t>
      </w:r>
      <w:r>
        <w:t>文艺进万家</w:t>
      </w:r>
      <w:r>
        <w:t xml:space="preserve"> </w:t>
      </w:r>
      <w:r>
        <w:t>健康你我他</w:t>
      </w:r>
      <w:r>
        <w:t>”</w:t>
      </w:r>
      <w:r>
        <w:t>文艺志愿服务活动，以呼和浩特市、包头市、鄂尔多斯市为试点推出</w:t>
      </w:r>
      <w:r>
        <w:t>“</w:t>
      </w:r>
      <w:r>
        <w:t>村歌嘹亮</w:t>
      </w:r>
      <w:r>
        <w:t>”</w:t>
      </w:r>
      <w:r>
        <w:t>项目，内蒙古音乐家协会的文艺志愿者深入基层，截至目前创作</w:t>
      </w:r>
      <w:r>
        <w:t>23</w:t>
      </w:r>
      <w:r>
        <w:t>首村歌，《人人都说杨家堡好》《固阳有个文明村》等</w:t>
      </w:r>
      <w:r>
        <w:t>10</w:t>
      </w:r>
      <w:r>
        <w:t>首内容朴实、旋律优美的村歌均已录制完成并被村民广为传唱。</w:t>
      </w:r>
    </w:p>
    <w:p w:rsidR="00D45966" w:rsidRDefault="00D45966" w:rsidP="003012B2">
      <w:r>
        <w:rPr>
          <w:rFonts w:hint="eastAsia"/>
        </w:rPr>
        <w:t xml:space="preserve">　　近年来，内蒙古文艺志愿者协会各项工作亮点纷呈：“文艺进万家</w:t>
      </w:r>
      <w:r>
        <w:t xml:space="preserve"> </w:t>
      </w:r>
      <w:r>
        <w:t>健康你我他</w:t>
      </w:r>
      <w:r>
        <w:t>”2021</w:t>
      </w:r>
      <w:r>
        <w:t>内蒙古网络春晚，累计观看人数达</w:t>
      </w:r>
      <w:r>
        <w:t>570</w:t>
      </w:r>
      <w:r>
        <w:t>万，创历史新高；结合村歌创作，组织开展</w:t>
      </w:r>
      <w:r>
        <w:t>“</w:t>
      </w:r>
      <w:r>
        <w:t>为人民而舞</w:t>
      </w:r>
      <w:r>
        <w:t>”</w:t>
      </w:r>
      <w:r>
        <w:t>志愿服务活动，舞蹈志愿者为呼和浩特市赛罕区格此老村等村编创广场舞并指导排练；内蒙古摄影家协会组织开展</w:t>
      </w:r>
      <w:r>
        <w:t>“</w:t>
      </w:r>
      <w:r>
        <w:t>微笑的力量</w:t>
      </w:r>
      <w:r>
        <w:t>”</w:t>
      </w:r>
      <w:r>
        <w:t>拍摄活动，对基层摄影爱好者开展培训，引导群众围绕日常生活题材，自拍自编微笑主题摄影作品，已拍摄完成并在</w:t>
      </w:r>
      <w:r>
        <w:t>28</w:t>
      </w:r>
      <w:r>
        <w:t>个试点村和社区展出；</w:t>
      </w:r>
      <w:r>
        <w:t>“</w:t>
      </w:r>
      <w:r>
        <w:t>绘画乡村</w:t>
      </w:r>
      <w:r>
        <w:t>‘</w:t>
      </w:r>
      <w:r>
        <w:t>明星</w:t>
      </w:r>
      <w:r>
        <w:t>’”</w:t>
      </w:r>
      <w:r>
        <w:t>已落地</w:t>
      </w:r>
      <w:r>
        <w:t>15</w:t>
      </w:r>
      <w:r>
        <w:t>个试点社区和乡村，内蒙古美术家协会挑选试点社区和乡村的优秀干部、致富能</w:t>
      </w:r>
      <w:r>
        <w:rPr>
          <w:rFonts w:hint="eastAsia"/>
        </w:rPr>
        <w:t>手、敬老爱幼模范等先进代表为其画像；“一村一赋雅</w:t>
      </w:r>
      <w:r>
        <w:t xml:space="preserve"> </w:t>
      </w:r>
      <w:r>
        <w:t>万里万家亲</w:t>
      </w:r>
      <w:r>
        <w:t>”</w:t>
      </w:r>
      <w:r>
        <w:t>项目落地</w:t>
      </w:r>
      <w:r>
        <w:t>12</w:t>
      </w:r>
      <w:r>
        <w:t>个试点乡镇、村，内蒙古诗词学会组织志愿者深入乡村，以村赋的形式歌颂在党的领导下广大村民鼓足干劲、勤劳致富的奋斗历程；</w:t>
      </w:r>
      <w:r>
        <w:t>“</w:t>
      </w:r>
      <w:r>
        <w:t>书写我们的美好生活</w:t>
      </w:r>
      <w:r>
        <w:t>”</w:t>
      </w:r>
      <w:r>
        <w:t>志愿服务活动，组织作家志愿者深入试点村、社区开展主题读书会活动，并进行写作指导。</w:t>
      </w:r>
    </w:p>
    <w:p w:rsidR="00D45966" w:rsidRDefault="00D45966" w:rsidP="003012B2">
      <w:r>
        <w:rPr>
          <w:rFonts w:hint="eastAsia"/>
        </w:rPr>
        <w:t xml:space="preserve">　　一个个作品，一场场演出，我区广大文艺志愿者在文艺服务中践行雷锋精神，用群众喜闻乐见的方式，为观众们奉献了高质量的文艺表演，传递出新时代向上向善的正能量。</w:t>
      </w:r>
    </w:p>
    <w:p w:rsidR="00D45966" w:rsidRDefault="00D45966" w:rsidP="003012B2">
      <w:pPr>
        <w:ind w:firstLine="432"/>
      </w:pPr>
      <w:r>
        <w:rPr>
          <w:rFonts w:hint="eastAsia"/>
        </w:rPr>
        <w:t>“那一天我来到你身边，带着真诚和笑脸，你有困难请告诉我，我是党员，我帮你……”正如自治区文联特别出品原创歌曲《我帮你》所唱，未来我区广大文艺志愿者将继续弘扬雷锋精神，为时代和人民放歌，用情用力讲好内蒙古故事。</w:t>
      </w:r>
    </w:p>
    <w:p w:rsidR="00D45966" w:rsidRDefault="00D45966" w:rsidP="003012B2">
      <w:pPr>
        <w:ind w:firstLine="432"/>
      </w:pPr>
      <w:r>
        <w:rPr>
          <w:rFonts w:hint="eastAsia"/>
        </w:rPr>
        <w:t>（马芳）</w:t>
      </w:r>
    </w:p>
    <w:p w:rsidR="00D45966" w:rsidRDefault="00D45966" w:rsidP="003012B2">
      <w:pPr>
        <w:jc w:val="right"/>
      </w:pPr>
      <w:r>
        <w:rPr>
          <w:rFonts w:hint="eastAsia"/>
        </w:rPr>
        <w:t>内蒙古日报</w:t>
      </w:r>
      <w:r>
        <w:t xml:space="preserve"> 2022</w:t>
      </w:r>
      <w:r>
        <w:rPr>
          <w:rFonts w:hint="eastAsia"/>
        </w:rPr>
        <w:t>-</w:t>
      </w:r>
      <w:r>
        <w:t>3</w:t>
      </w:r>
      <w:r>
        <w:rPr>
          <w:rFonts w:hint="eastAsia"/>
        </w:rPr>
        <w:t>-</w:t>
      </w:r>
      <w:r>
        <w:t xml:space="preserve">25 </w:t>
      </w:r>
    </w:p>
    <w:p w:rsidR="00D45966" w:rsidRDefault="00D45966" w:rsidP="00596DF4">
      <w:pPr>
        <w:sectPr w:rsidR="00D45966" w:rsidSect="00596DF4">
          <w:type w:val="continuous"/>
          <w:pgSz w:w="11906" w:h="16838" w:code="9"/>
          <w:pgMar w:top="1644" w:right="1236" w:bottom="1418" w:left="1814" w:header="851" w:footer="907" w:gutter="0"/>
          <w:pgNumType w:start="1"/>
          <w:cols w:space="425"/>
          <w:docGrid w:type="lines" w:linePitch="341" w:charSpace="2373"/>
        </w:sectPr>
      </w:pPr>
    </w:p>
    <w:p w:rsidR="00F60112" w:rsidRDefault="00F60112"/>
    <w:sectPr w:rsidR="00F601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5966"/>
    <w:rsid w:val="00D45966"/>
    <w:rsid w:val="00F601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59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459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1378</Characters>
  <Application>Microsoft Office Word</Application>
  <DocSecurity>0</DocSecurity>
  <Lines>11</Lines>
  <Paragraphs>3</Paragraphs>
  <ScaleCrop>false</ScaleCrop>
  <Company>Sky123.Org</Company>
  <LinksUpToDate>false</LinksUpToDate>
  <CharactersWithSpaces>1616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