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2CEF" w:rsidRDefault="00A72CEF" w:rsidP="00592157">
      <w:pPr>
        <w:pStyle w:val="1"/>
      </w:pPr>
      <w:r w:rsidRPr="00592157">
        <w:rPr>
          <w:rFonts w:hint="eastAsia"/>
        </w:rPr>
        <w:t>爱在七夕</w:t>
      </w:r>
      <w:r>
        <w:rPr>
          <w:rFonts w:hint="eastAsia"/>
        </w:rPr>
        <w:t xml:space="preserve"> </w:t>
      </w:r>
      <w:r w:rsidRPr="00592157">
        <w:rPr>
          <w:rFonts w:hint="eastAsia"/>
        </w:rPr>
        <w:t>江阴市</w:t>
      </w:r>
      <w:r w:rsidRPr="00592157">
        <w:t>志愿者徐莉赴宁捐献造血干细胞</w:t>
      </w:r>
    </w:p>
    <w:p w:rsidR="00A72CEF" w:rsidRDefault="00A72CEF" w:rsidP="00592157">
      <w:r>
        <w:rPr>
          <w:rFonts w:hint="eastAsia"/>
        </w:rPr>
        <w:t xml:space="preserve">　　</w:t>
      </w:r>
      <w:r>
        <w:t>8</w:t>
      </w:r>
      <w:r>
        <w:t>月</w:t>
      </w:r>
      <w:r>
        <w:t>4</w:t>
      </w:r>
      <w:r>
        <w:t>日是农历七月初七，是中国的传统节日七夕节。当天上午，在这个充满温情和浪漫的日子里，徐莉赴宁捐献造血干细胞欢送会在江阴市红十字服务中心举行。江阴市红十字会党组书记、常务副会长张悦、成功捐献造血干细胞志愿者代表、徐莉家属和同事、红十字会工作人员、红十字志愿者共</w:t>
      </w:r>
      <w:r>
        <w:t>20</w:t>
      </w:r>
      <w:r>
        <w:t>余人参加会议。</w:t>
      </w:r>
    </w:p>
    <w:p w:rsidR="00A72CEF" w:rsidRDefault="00A72CEF" w:rsidP="00592157">
      <w:r>
        <w:rPr>
          <w:rFonts w:hint="eastAsia"/>
        </w:rPr>
        <w:t xml:space="preserve">　　今年</w:t>
      </w:r>
      <w:r>
        <w:t>33</w:t>
      </w:r>
      <w:r>
        <w:t>岁的徐莉是一名汽车销售员，</w:t>
      </w:r>
      <w:r>
        <w:t>2020</w:t>
      </w:r>
      <w:r>
        <w:t>年</w:t>
      </w:r>
      <w:r>
        <w:t>5</w:t>
      </w:r>
      <w:r>
        <w:t>月，徐莉通过采样加入了中国造血干细胞捐献者资料库。今年</w:t>
      </w:r>
      <w:r>
        <w:t>3</w:t>
      </w:r>
      <w:r>
        <w:t>月</w:t>
      </w:r>
      <w:r>
        <w:t>28</w:t>
      </w:r>
      <w:r>
        <w:t>日，接中国造血干细胞捐献者资料库江苏分库通知，徐莉与一名</w:t>
      </w:r>
      <w:r>
        <w:t>16</w:t>
      </w:r>
      <w:r>
        <w:t>岁女性患者初配相合。</w:t>
      </w:r>
      <w:r>
        <w:t>4</w:t>
      </w:r>
      <w:r>
        <w:t>月</w:t>
      </w:r>
      <w:r>
        <w:t>21</w:t>
      </w:r>
      <w:r>
        <w:t>日，徐莉又接到通知，与该患者</w:t>
      </w:r>
      <w:r>
        <w:t>HLA</w:t>
      </w:r>
      <w:r>
        <w:t>高分辨配型完全相合。之后经无锡市中医院体检，身体全面合格。徐莉表示：</w:t>
      </w:r>
      <w:r>
        <w:t>“</w:t>
      </w:r>
      <w:r>
        <w:t>刚知道这个消息配型成功了当时是挺激动，也很高兴，有一份缘分嘛，希望更多的志愿者加入到这个队伍当中来</w:t>
      </w:r>
      <w:r>
        <w:t xml:space="preserve"> </w:t>
      </w:r>
      <w:r>
        <w:t>。</w:t>
      </w:r>
      <w:r>
        <w:t>”</w:t>
      </w:r>
    </w:p>
    <w:p w:rsidR="00A72CEF" w:rsidRDefault="00A72CEF" w:rsidP="00592157">
      <w:r>
        <w:rPr>
          <w:rFonts w:hint="eastAsia"/>
        </w:rPr>
        <w:t xml:space="preserve">　　徐莉的捐献行为得到了家人的理解。徐莉母亲顾建芬说：“我平时也经常出去做义工的，我女儿现在干细胞能捐献成功，我们全家人都感到非常的高兴，很支持她的。”徐莉的捐献行为也得到了单位的大力支持。单位经理吴岩表示，公司将通过市红十字会爱心捐赠助力造血干细胞捐献事业。</w:t>
      </w:r>
    </w:p>
    <w:p w:rsidR="00A72CEF" w:rsidRDefault="00A72CEF" w:rsidP="00592157">
      <w:r>
        <w:rPr>
          <w:rFonts w:hint="eastAsia"/>
        </w:rPr>
        <w:t xml:space="preserve">　　江阴市红十字会党组书记、常务副会长张悦高度赞扬徐莉捐献造血干细胞的高尚行为彰显了当代青年的社会责任和时代担当，践行了“人道、博爱、奉献”的红十字精神，传递了正能量，树立了好形象。张悦对徐莉的家人及单位领导的支持表示感谢，并请他们放心，市红十字会工作人员一定会服务好徐莉的这次捐献之旅，确保一切顺利！</w:t>
      </w:r>
    </w:p>
    <w:p w:rsidR="00A72CEF" w:rsidRDefault="00A72CEF" w:rsidP="00592157">
      <w:pPr>
        <w:ind w:firstLine="432"/>
      </w:pPr>
      <w:r>
        <w:rPr>
          <w:rFonts w:hint="eastAsia"/>
        </w:rPr>
        <w:t>带着大家的祝福，徐莉在江阴市红十字会工作人员陪同下，启程前往南京明基医院。</w:t>
      </w:r>
      <w:r>
        <w:t>8</w:t>
      </w:r>
      <w:r>
        <w:t>月</w:t>
      </w:r>
      <w:r>
        <w:t>9</w:t>
      </w:r>
      <w:r>
        <w:t>日，徐莉将正式进行造血干细胞捐献，届时她将成为江阴第</w:t>
      </w:r>
      <w:r>
        <w:t>18</w:t>
      </w:r>
      <w:r>
        <w:t>位造血干细胞成功捐献志愿者。</w:t>
      </w:r>
    </w:p>
    <w:p w:rsidR="00A72CEF" w:rsidRPr="00592157" w:rsidRDefault="00A72CEF" w:rsidP="00592157">
      <w:pPr>
        <w:ind w:firstLine="432"/>
        <w:jc w:val="right"/>
      </w:pPr>
      <w:r>
        <w:rPr>
          <w:rFonts w:hint="eastAsia"/>
        </w:rPr>
        <w:t>无锡市红十字</w:t>
      </w:r>
      <w:r w:rsidRPr="00592157">
        <w:t xml:space="preserve">2022-08-05      </w:t>
      </w:r>
    </w:p>
    <w:p w:rsidR="00A72CEF" w:rsidRDefault="00A72CEF" w:rsidP="003A583B">
      <w:pPr>
        <w:sectPr w:rsidR="00A72CEF" w:rsidSect="003A583B">
          <w:type w:val="continuous"/>
          <w:pgSz w:w="11906" w:h="16838" w:code="9"/>
          <w:pgMar w:top="1644" w:right="1236" w:bottom="1418" w:left="1814" w:header="851" w:footer="907" w:gutter="0"/>
          <w:pgNumType w:start="1"/>
          <w:cols w:space="425"/>
          <w:docGrid w:type="lines" w:linePitch="341" w:charSpace="2373"/>
        </w:sectPr>
      </w:pPr>
    </w:p>
    <w:p w:rsidR="004D28BE" w:rsidRDefault="004D28BE"/>
    <w:sectPr w:rsidR="004D28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2CEF"/>
    <w:rsid w:val="004D28BE"/>
    <w:rsid w:val="00A72C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2C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72C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649</Characters>
  <Application>Microsoft Office Word</Application>
  <DocSecurity>0</DocSecurity>
  <Lines>5</Lines>
  <Paragraphs>1</Paragraphs>
  <ScaleCrop>false</ScaleCrop>
  <Company>Sky123.Org</Company>
  <LinksUpToDate>false</LinksUpToDate>
  <CharactersWithSpaces>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