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D1E" w:rsidRDefault="003E0D1E" w:rsidP="00486889">
      <w:pPr>
        <w:pStyle w:val="1"/>
      </w:pPr>
      <w:r w:rsidRPr="00486889">
        <w:rPr>
          <w:rFonts w:hint="eastAsia"/>
        </w:rPr>
        <w:t>吴奎：做快乐的志愿者</w:t>
      </w:r>
    </w:p>
    <w:p w:rsidR="003E0D1E" w:rsidRDefault="003E0D1E" w:rsidP="00486889">
      <w:r>
        <w:rPr>
          <w:rFonts w:hint="eastAsia"/>
        </w:rPr>
        <w:t xml:space="preserve">　　吴大夫志愿服务队始建于</w:t>
      </w:r>
      <w:r>
        <w:t>2013</w:t>
      </w:r>
      <w:r>
        <w:t>年，团队有来自全市各个企业、事业单位优秀青年志愿者</w:t>
      </w:r>
      <w:r>
        <w:t>30</w:t>
      </w:r>
      <w:r>
        <w:t>多人，其中团员</w:t>
      </w:r>
      <w:r>
        <w:t>26</w:t>
      </w:r>
      <w:r>
        <w:t>人。团队已成功组织了</w:t>
      </w:r>
      <w:r>
        <w:t>500</w:t>
      </w:r>
      <w:r>
        <w:t>多次助人为乐方面的志愿服务活动。志愿服务队经常深入我市</w:t>
      </w:r>
      <w:r>
        <w:t>26</w:t>
      </w:r>
      <w:r>
        <w:t>所学校，为学生们讲解常见传染病知识的预防与诊治，培养良好的卫生习惯。目前，团队服务</w:t>
      </w:r>
      <w:r>
        <w:t>10</w:t>
      </w:r>
      <w:r>
        <w:t>个社区、</w:t>
      </w:r>
      <w:r>
        <w:t>2</w:t>
      </w:r>
      <w:r>
        <w:t>个托老所、</w:t>
      </w:r>
      <w:r>
        <w:t>26</w:t>
      </w:r>
      <w:r>
        <w:t>所学校、</w:t>
      </w:r>
      <w:r>
        <w:t>10</w:t>
      </w:r>
      <w:r>
        <w:t>个军营、</w:t>
      </w:r>
      <w:r>
        <w:t>150</w:t>
      </w:r>
      <w:r>
        <w:t>余家单位的道德讲堂。</w:t>
      </w:r>
    </w:p>
    <w:p w:rsidR="003E0D1E" w:rsidRDefault="003E0D1E" w:rsidP="00486889">
      <w:r>
        <w:rPr>
          <w:rFonts w:hint="eastAsia"/>
        </w:rPr>
        <w:t xml:space="preserve">　　团队曾随“兵妈妈”拥军慰问团和李兵红磨坊拥军慰问团去过国门哨所、前哨、市人民武装部、市武警十中队、阿日哈沙特边防检查站、满洲里出入境边防检查站等地进行拥军慰问。同时，关爱空巢老人，热心地为他们提供医疗和生活上的志愿服务。</w:t>
      </w:r>
    </w:p>
    <w:p w:rsidR="003E0D1E" w:rsidRDefault="003E0D1E" w:rsidP="00486889">
      <w:r>
        <w:rPr>
          <w:rFonts w:hint="eastAsia"/>
        </w:rPr>
        <w:t xml:space="preserve">　　《孟子》有言：老吾老以及人之老。这句充满仁爱精神的古语，始终引导着吴奎关爱自己的父母，并把这种爱心推及于别人的父母。</w:t>
      </w:r>
    </w:p>
    <w:p w:rsidR="003E0D1E" w:rsidRDefault="003E0D1E" w:rsidP="00486889">
      <w:r>
        <w:rPr>
          <w:rFonts w:hint="eastAsia"/>
        </w:rPr>
        <w:t xml:space="preserve">　　作为医疗志愿者，吴奎曾多次关爱新世纪社区的一位</w:t>
      </w:r>
      <w:r>
        <w:t>103</w:t>
      </w:r>
      <w:r>
        <w:t>岁高龄的老爷爷姜鸿瑞。因为这位百岁老人患有大量膀胱结石、前列腺重度肥大，所以做了膀胱造瘘手术。吴奎会定期去他家里为他量血压、听诊心肺情况，还会用生理盐水加庆大霉素为他冲洗膀胱等。</w:t>
      </w:r>
    </w:p>
    <w:p w:rsidR="003E0D1E" w:rsidRDefault="003E0D1E" w:rsidP="00486889">
      <w:r>
        <w:rPr>
          <w:rFonts w:hint="eastAsia"/>
        </w:rPr>
        <w:t xml:space="preserve">　　团队里从事教育工作的志愿者有很多，其中刘老师曾多次关爱一名叫李俊的小男孩。这是一个单亲家庭的孩子，父母已经离婚多年，双方因为经济问题都不管孩子，导致孩子学习成绩很差。刘老师看在眼里，疼在心上。</w:t>
      </w:r>
    </w:p>
    <w:p w:rsidR="003E0D1E" w:rsidRDefault="003E0D1E" w:rsidP="00486889">
      <w:pPr>
        <w:ind w:firstLine="432"/>
      </w:pPr>
      <w:r>
        <w:rPr>
          <w:rFonts w:hint="eastAsia"/>
        </w:rPr>
        <w:t>于是，刘老师主动约孩子的父母谈话，晓之以理，动之以情，最终，孩子由妈妈照顾，爸爸按时按月地送去抚养费。吴奎还帮助孩子从学校免费领取了多件过冬的衣物，并动员其他家长找一些不穿的旧衣服捐给李俊同学。自此以后，孩子学习好了，心态健康了，也更加听老师的话了。利用寒假休息时间，吴奎团队的刘老师还带领同学们到东兴社区关工委图书室进行课外阅读辅导志愿服务，拓展学生知识面，让学生养成爱读书的好习惯。</w:t>
      </w:r>
    </w:p>
    <w:p w:rsidR="003E0D1E" w:rsidRDefault="003E0D1E" w:rsidP="00486889">
      <w:pPr>
        <w:ind w:firstLine="432"/>
        <w:jc w:val="right"/>
      </w:pPr>
      <w:r>
        <w:rPr>
          <w:rFonts w:hint="eastAsia"/>
        </w:rPr>
        <w:t>满洲里日报</w:t>
      </w:r>
      <w:r>
        <w:t xml:space="preserve"> 2022</w:t>
      </w:r>
      <w:r>
        <w:rPr>
          <w:rFonts w:hint="eastAsia"/>
        </w:rPr>
        <w:t>-</w:t>
      </w:r>
      <w:r>
        <w:t>4</w:t>
      </w:r>
      <w:r>
        <w:rPr>
          <w:rFonts w:hint="eastAsia"/>
        </w:rPr>
        <w:t>-</w:t>
      </w:r>
      <w:r>
        <w:t>24</w:t>
      </w:r>
    </w:p>
    <w:p w:rsidR="003E0D1E" w:rsidRDefault="003E0D1E" w:rsidP="00E6375E">
      <w:pPr>
        <w:sectPr w:rsidR="003E0D1E" w:rsidSect="00E6375E">
          <w:type w:val="continuous"/>
          <w:pgSz w:w="11906" w:h="16838" w:code="9"/>
          <w:pgMar w:top="1644" w:right="1236" w:bottom="1418" w:left="1814" w:header="851" w:footer="907" w:gutter="0"/>
          <w:pgNumType w:start="1"/>
          <w:cols w:space="425"/>
          <w:docGrid w:type="lines" w:linePitch="341" w:charSpace="2373"/>
        </w:sectPr>
      </w:pPr>
    </w:p>
    <w:p w:rsidR="002344E4" w:rsidRDefault="002344E4"/>
    <w:sectPr w:rsidR="002344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0D1E"/>
    <w:rsid w:val="002344E4"/>
    <w:rsid w:val="003E0D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0D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0D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671</Characters>
  <Application>Microsoft Office Word</Application>
  <DocSecurity>0</DocSecurity>
  <Lines>5</Lines>
  <Paragraphs>1</Paragraphs>
  <ScaleCrop>false</ScaleCrop>
  <Company>Sky123.Org</Company>
  <LinksUpToDate>false</LinksUpToDate>
  <CharactersWithSpaces>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