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30F0" w:rsidRDefault="009530F0" w:rsidP="00823AA3">
      <w:pPr>
        <w:pStyle w:val="1"/>
      </w:pPr>
      <w:r w:rsidRPr="00823AA3">
        <w:rPr>
          <w:rFonts w:hint="eastAsia"/>
        </w:rPr>
        <w:t>包头市稀土高新区：让志愿红成为城市“流行色”</w:t>
      </w:r>
    </w:p>
    <w:p w:rsidR="009530F0" w:rsidRDefault="009530F0" w:rsidP="00823AA3">
      <w:r>
        <w:rPr>
          <w:rFonts w:hint="eastAsia"/>
        </w:rPr>
        <w:t xml:space="preserve">　　志愿服务展硕果，传递公益正能量。</w:t>
      </w:r>
      <w:r>
        <w:t>3</w:t>
      </w:r>
      <w:r>
        <w:t>月</w:t>
      </w:r>
      <w:r>
        <w:t>15</w:t>
      </w:r>
      <w:r>
        <w:t>日，中央宣传部、中央文明办等部门和单位共同组织开展</w:t>
      </w:r>
      <w:r>
        <w:t>2021</w:t>
      </w:r>
      <w:r>
        <w:t>年度全国学雷锋志愿服务</w:t>
      </w:r>
      <w:r>
        <w:t>“</w:t>
      </w:r>
      <w:r>
        <w:t>四个</w:t>
      </w:r>
      <w:r>
        <w:t>100”</w:t>
      </w:r>
      <w:r>
        <w:t>先进典型宣传推选活动，来自稀土高新区万水泉镇的万泉佳苑社区出现在</w:t>
      </w:r>
      <w:r>
        <w:t>“</w:t>
      </w:r>
      <w:r>
        <w:t>最美志愿服务社区</w:t>
      </w:r>
      <w:r>
        <w:t>”</w:t>
      </w:r>
      <w:r>
        <w:t>的名单中，且是包头市唯一一家。</w:t>
      </w:r>
    </w:p>
    <w:p w:rsidR="009530F0" w:rsidRDefault="009530F0" w:rsidP="00823AA3">
      <w:r>
        <w:rPr>
          <w:rFonts w:hint="eastAsia"/>
        </w:rPr>
        <w:t xml:space="preserve">　　“能进入公示名单我们非常高兴，希望我们继续发挥志愿服务的示范引领作用，进一步调动全区干部群众参与志愿服务活动的积极性，推动志愿服务事业蓬勃发展。”万泉佳苑社区书记陈利军说。</w:t>
      </w:r>
    </w:p>
    <w:p w:rsidR="009530F0" w:rsidRDefault="009530F0" w:rsidP="00823AA3">
      <w:r>
        <w:rPr>
          <w:rFonts w:hint="eastAsia"/>
        </w:rPr>
        <w:t xml:space="preserve">　　志愿服务是城市文明的重要标志和亮丽风景，是提升市民文明素质和社会文明程度，推动文明城市建设的重要载体。近年来，稀土高新区万泉佳苑社区以“四心服务”为核心宗旨加强基层治理，共组建</w:t>
      </w:r>
      <w:r>
        <w:t>12</w:t>
      </w:r>
      <w:r>
        <w:t>支志愿者队伍，他们的志愿服务足迹遍布整个社区。</w:t>
      </w:r>
    </w:p>
    <w:p w:rsidR="009530F0" w:rsidRDefault="009530F0" w:rsidP="00823AA3">
      <w:r>
        <w:rPr>
          <w:rFonts w:hint="eastAsia"/>
        </w:rPr>
        <w:t xml:space="preserve">　　“随着志愿者队伍不断壮大，志愿服务领域不断拓展，服务项目不断延伸，服务特色更加明显，志愿服务在文明建设中发挥了越来越重要的作用，也让志愿红成为城市的‘流行色’。”陈利军说。</w:t>
      </w:r>
    </w:p>
    <w:p w:rsidR="009530F0" w:rsidRDefault="009530F0" w:rsidP="00823AA3">
      <w:r>
        <w:rPr>
          <w:rFonts w:hint="eastAsia"/>
        </w:rPr>
        <w:t xml:space="preserve">　　丹青忆党史，翰墨颂党恩。丹青书画志愿者领头人吴玉龙牺牲自己的休息时间，每周六日都要来到万泉佳苑社区为辖区学生进行硬笔软笔的培训和指导，十几年如一日。</w:t>
      </w:r>
    </w:p>
    <w:p w:rsidR="009530F0" w:rsidRDefault="009530F0" w:rsidP="00823AA3">
      <w:r>
        <w:rPr>
          <w:rFonts w:hint="eastAsia"/>
        </w:rPr>
        <w:t xml:space="preserve">　　“我们的丹青书画志愿者有</w:t>
      </w:r>
      <w:r>
        <w:t>17</w:t>
      </w:r>
      <w:r>
        <w:t>人，他们全部都是万水泉本地书画爱好者和退休老师，每个季度和周边的一些知名书画家开展一次书画笔会交流经验。</w:t>
      </w:r>
      <w:r>
        <w:t>”</w:t>
      </w:r>
      <w:r>
        <w:t>吴玉龙说。</w:t>
      </w:r>
    </w:p>
    <w:p w:rsidR="009530F0" w:rsidRDefault="009530F0" w:rsidP="00823AA3">
      <w:r>
        <w:rPr>
          <w:rFonts w:hint="eastAsia"/>
        </w:rPr>
        <w:t xml:space="preserve">　　在吴玉龙的带动下，每年过年的时候，丹青书画志愿者服务队和社区书画爱好者为社区居民亲笔书写春联，把新春的祝福都体现在字里行间。</w:t>
      </w:r>
    </w:p>
    <w:p w:rsidR="009530F0" w:rsidRDefault="009530F0" w:rsidP="00823AA3">
      <w:r>
        <w:rPr>
          <w:rFonts w:hint="eastAsia"/>
        </w:rPr>
        <w:t xml:space="preserve">　　“我们为给他们提供场所，打造了丹青书画活动室。”陈利军说，活动室内的展品都是书画志愿者创作的。丹青书画室已经是周边党支部开展主题党日活动的必经观摩地，同时也是学生开展学雷锋纪念活动的场所，更是孩子们学习书法的殿堂。</w:t>
      </w:r>
    </w:p>
    <w:p w:rsidR="009530F0" w:rsidRDefault="009530F0" w:rsidP="00823AA3">
      <w:r>
        <w:rPr>
          <w:rFonts w:hint="eastAsia"/>
        </w:rPr>
        <w:t xml:space="preserve">　　唱响红色之歌，弘扬志愿精神。音乐是心灵沟通的桥梁，歌声传递人性深处的温暖。</w:t>
      </w:r>
    </w:p>
    <w:p w:rsidR="009530F0" w:rsidRDefault="009530F0" w:rsidP="00823AA3">
      <w:r>
        <w:rPr>
          <w:rFonts w:hint="eastAsia"/>
        </w:rPr>
        <w:t xml:space="preserve">　　万泉佳苑社区文化大院从</w:t>
      </w:r>
      <w:r>
        <w:t>2012</w:t>
      </w:r>
      <w:r>
        <w:t>年组建，至今已成立十年，共有三支心连心文艺志愿者服务队，是高新区、万水泉镇、万泉佳苑社区文艺活动的中坚力量，他们通过舞蹈、歌伴舞、走秀、集体锣鼓、小品等各种表演形式，让居民从不同视角感受文化氛围。为了丰富老年人休闲文化生活，万泉佳苑社区文体活动中心每周四下午三点举办二人台打坐腔表演，众多民间老艺术家唱起信天游、陕北套曲、二人台，还有众多即兴创作，深得居民喜爱。</w:t>
      </w:r>
    </w:p>
    <w:p w:rsidR="009530F0" w:rsidRDefault="009530F0" w:rsidP="00823AA3">
      <w:pPr>
        <w:ind w:firstLine="432"/>
      </w:pPr>
      <w:r>
        <w:rPr>
          <w:rFonts w:hint="eastAsia"/>
        </w:rPr>
        <w:t>先锋党员志愿服务队也坚持“让群众好办事为群众办好事”的服务理念，积极构建“党建</w:t>
      </w:r>
      <w:r>
        <w:t>+</w:t>
      </w:r>
      <w:r>
        <w:t>志愿服务</w:t>
      </w:r>
      <w:r>
        <w:t>”</w:t>
      </w:r>
      <w:r>
        <w:t>工作新格局，积极开展关爱孤寡老人、关爱留守儿童、帮扶贫困家庭、美化生活环境等各种志愿服务活动，为群众排忧解难，构建和谐的党群干群关系。</w:t>
      </w:r>
    </w:p>
    <w:p w:rsidR="009530F0" w:rsidRPr="00823AA3" w:rsidRDefault="009530F0" w:rsidP="00823AA3">
      <w:pPr>
        <w:ind w:firstLine="432"/>
        <w:jc w:val="right"/>
      </w:pPr>
      <w:r w:rsidRPr="00823AA3">
        <w:rPr>
          <w:rFonts w:hint="eastAsia"/>
        </w:rPr>
        <w:t>包头日报</w:t>
      </w:r>
      <w:r w:rsidRPr="00823AA3">
        <w:t xml:space="preserve"> 2022</w:t>
      </w:r>
      <w:r>
        <w:rPr>
          <w:rFonts w:hint="eastAsia"/>
        </w:rPr>
        <w:t>-</w:t>
      </w:r>
      <w:r w:rsidRPr="00823AA3">
        <w:t>4</w:t>
      </w:r>
      <w:r>
        <w:rPr>
          <w:rFonts w:hint="eastAsia"/>
        </w:rPr>
        <w:t>-</w:t>
      </w:r>
      <w:r w:rsidRPr="00823AA3">
        <w:t>18</w:t>
      </w:r>
    </w:p>
    <w:p w:rsidR="009530F0" w:rsidRDefault="009530F0" w:rsidP="001B3E9B">
      <w:pPr>
        <w:sectPr w:rsidR="009530F0" w:rsidSect="001B3E9B">
          <w:type w:val="continuous"/>
          <w:pgSz w:w="11906" w:h="16838" w:code="9"/>
          <w:pgMar w:top="1644" w:right="1236" w:bottom="1418" w:left="1814" w:header="851" w:footer="907" w:gutter="0"/>
          <w:pgNumType w:start="1"/>
          <w:cols w:space="425"/>
          <w:docGrid w:type="lines" w:linePitch="341" w:charSpace="2373"/>
        </w:sectPr>
      </w:pPr>
    </w:p>
    <w:p w:rsidR="00952F68" w:rsidRDefault="00952F68"/>
    <w:sectPr w:rsidR="00952F6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30F0"/>
    <w:rsid w:val="00952F68"/>
    <w:rsid w:val="009530F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530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530F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170</Words>
  <Characters>970</Characters>
  <Application>Microsoft Office Word</Application>
  <DocSecurity>0</DocSecurity>
  <Lines>8</Lines>
  <Paragraphs>2</Paragraphs>
  <ScaleCrop>false</ScaleCrop>
  <Company>Sky123.Org</Company>
  <LinksUpToDate>false</LinksUpToDate>
  <CharactersWithSpaces>1138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