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618" w:rsidRDefault="008D1618" w:rsidP="00A52B64">
      <w:pPr>
        <w:pStyle w:val="1"/>
      </w:pPr>
      <w:r w:rsidRPr="00A52B64">
        <w:rPr>
          <w:rFonts w:hint="eastAsia"/>
        </w:rPr>
        <w:t>关于扬州市邗江区红十字会改革实施方案的解读</w:t>
      </w:r>
    </w:p>
    <w:p w:rsidR="008D1618" w:rsidRDefault="008D1618" w:rsidP="008D1618">
      <w:pPr>
        <w:ind w:firstLineChars="200" w:firstLine="420"/>
      </w:pPr>
      <w:r>
        <w:t>1</w:t>
      </w:r>
      <w:r>
        <w:t>、文件出台的背景是什么？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党的十八大以来，以习近平同志为核心的党中央对群团工作和群团改革高度重视。中国红十字会总会已实施改革工作。省委、省政府高度重视红十字会改革，省领导多次作批示、指示。省委深改委专题研究省红十字会改革，省委书记娄勤俭就红十字会改革作了讲话，强调红十字会改革是加强和改进党的群团工作、深化群团改革的重要组成部分。</w:t>
      </w:r>
      <w:r>
        <w:rPr>
          <w:rFonts w:ascii="MS Mincho" w:eastAsia="MS Mincho" w:hAnsi="MS Mincho" w:cs="MS Mincho" w:hint="eastAsia"/>
        </w:rPr>
        <w:t> </w:t>
      </w:r>
      <w:r>
        <w:t>2019</w:t>
      </w:r>
      <w:r>
        <w:t>年</w:t>
      </w:r>
      <w:r>
        <w:t>9</w:t>
      </w:r>
      <w:r>
        <w:t>月，省政府办公厅印发《江苏省红十字会改革实施方案》。</w:t>
      </w:r>
      <w:r>
        <w:t>2019</w:t>
      </w:r>
      <w:r>
        <w:t>年</w:t>
      </w:r>
      <w:r>
        <w:t>10</w:t>
      </w:r>
      <w:r>
        <w:t>月，省红十字会召开全省红十字会系统改革动员会，全面实施省红十字会改革工作，并推动设区市以及县级红十字会改革。</w:t>
      </w:r>
    </w:p>
    <w:p w:rsidR="008D1618" w:rsidRDefault="008D1618" w:rsidP="008D1618">
      <w:pPr>
        <w:ind w:firstLineChars="200" w:firstLine="420"/>
      </w:pPr>
      <w:r>
        <w:t>2</w:t>
      </w:r>
      <w:r>
        <w:t>、文件出台的政策依据有哪些？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我区出台的改革方案主要依据《中华人民共和国红十字会法》及以下文件：《中共中央关于加强和改进党的群团工作的意见》和我省实施意见、《中国红十字会总会改革方案》、《江苏省红十字会改革实施方案》（苏政办发【</w:t>
      </w:r>
      <w:r>
        <w:t>2019</w:t>
      </w:r>
      <w:r>
        <w:t>】</w:t>
      </w:r>
      <w:r>
        <w:t>76</w:t>
      </w:r>
      <w:r>
        <w:t>号）、《扬州市红十字会改革实施方案》（扬府办发【</w:t>
      </w:r>
      <w:r>
        <w:t>2020</w:t>
      </w:r>
      <w:r>
        <w:t>】</w:t>
      </w:r>
      <w:r>
        <w:t>37</w:t>
      </w:r>
      <w:r>
        <w:t>号）。</w:t>
      </w:r>
    </w:p>
    <w:p w:rsidR="008D1618" w:rsidRDefault="008D1618" w:rsidP="008D1618">
      <w:pPr>
        <w:ind w:firstLineChars="200" w:firstLine="420"/>
      </w:pPr>
      <w:r>
        <w:t>3</w:t>
      </w:r>
      <w:r>
        <w:t>、各级对红十字会改革的部署有哪些？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中国红十字会总会已实施改革工作。省委、省政府高度重视红十字会改革，省委深改委专题研究省红十字会改革，并出台了文件。</w:t>
      </w:r>
      <w:r>
        <w:t>2019</w:t>
      </w:r>
      <w:r>
        <w:t>年</w:t>
      </w:r>
      <w:r>
        <w:t>10</w:t>
      </w:r>
      <w:r>
        <w:t>月</w:t>
      </w:r>
      <w:r>
        <w:t>11</w:t>
      </w:r>
      <w:r>
        <w:t>日，省红十字会召开了全省红十字会改革动员会，部署落实《江苏省红十字会改革实施方案》。市委、市政府高度重视红十字会改革工作。今年</w:t>
      </w:r>
      <w:r>
        <w:t>5</w:t>
      </w:r>
      <w:r>
        <w:t>月</w:t>
      </w:r>
      <w:r>
        <w:t>24</w:t>
      </w:r>
      <w:r>
        <w:t>日，市红十字会按照市委、市政府要求，召开了全市红十字系统改革动员会，部署市区两级红十字系统的改革工作。区红十字会按照会议要求，认真起草《扬州市邗江区红十字会改革实施方案》（草案），并报经市红十字会原则同意。</w:t>
      </w:r>
      <w:r>
        <w:t>5</w:t>
      </w:r>
      <w:r>
        <w:t>月下旬，改革方案在征求区组织、编办等</w:t>
      </w:r>
      <w:r>
        <w:rPr>
          <w:rFonts w:hint="eastAsia"/>
        </w:rPr>
        <w:t>部门建议基础上进一步修改完善。</w:t>
      </w:r>
      <w:r>
        <w:t>8</w:t>
      </w:r>
      <w:r>
        <w:t>月</w:t>
      </w:r>
      <w:r>
        <w:t>31</w:t>
      </w:r>
      <w:r>
        <w:t>日，区委常委会第</w:t>
      </w:r>
      <w:r>
        <w:t>87</w:t>
      </w:r>
      <w:r>
        <w:t>次会议研究通过了该方案。</w:t>
      </w:r>
    </w:p>
    <w:p w:rsidR="008D1618" w:rsidRDefault="008D1618" w:rsidP="008D1618">
      <w:pPr>
        <w:ind w:firstLineChars="200" w:firstLine="420"/>
      </w:pPr>
      <w:r>
        <w:t>4</w:t>
      </w:r>
      <w:r>
        <w:t>、改革方案的主要内容是什么？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按照上级红十字会改革部署，结合我区实际，《扬州市邗江区红十字会改革实施方案》提出了区红十字会改革的指导思想、基本原则、主要目标等总体要求，细化了</w:t>
      </w:r>
      <w:r>
        <w:t>6</w:t>
      </w:r>
      <w:r>
        <w:t>个方面共</w:t>
      </w:r>
      <w:r>
        <w:t>17</w:t>
      </w:r>
      <w:r>
        <w:t>项改革措施。</w:t>
      </w:r>
    </w:p>
    <w:p w:rsidR="008D1618" w:rsidRDefault="008D1618" w:rsidP="008D1618">
      <w:pPr>
        <w:ind w:firstLineChars="200" w:firstLine="420"/>
      </w:pPr>
      <w:r>
        <w:t>5</w:t>
      </w:r>
      <w:r>
        <w:t>、改革的指导思想是什么？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坚持以习近平新时代中国特色社会主义思想为指导，全面贯彻党的十九大和十九届二中、三中、四中全会精神，树牢“四个意识”，坚定“四个自信”，做到“两个维护”，坚定不移走中国特色社会主义群团发展道路，以保持和增强政治性、先进性、群众性为目标，推进改革创新，加强自身建设，真心关爱群众，提升服务能力，弘扬“人道、博爱、奉献”红十字精神，培育和践行社会主义核心价值观，促进新时代邗江红十字事业持续健康发展，为推动高质量发展走在前列、建设“强富美高”新邗江作出积极贡献。</w:t>
      </w:r>
    </w:p>
    <w:p w:rsidR="008D1618" w:rsidRDefault="008D1618" w:rsidP="008D1618">
      <w:pPr>
        <w:ind w:firstLineChars="200" w:firstLine="420"/>
      </w:pPr>
      <w:r>
        <w:t>6</w:t>
      </w:r>
      <w:r>
        <w:t>、改革的基本原则是什么？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本次改革要紧紧把握以下</w:t>
      </w:r>
      <w:r>
        <w:t>5</w:t>
      </w:r>
      <w:r>
        <w:t>条原则：</w:t>
      </w:r>
      <w:r>
        <w:t>1</w:t>
      </w:r>
      <w:r>
        <w:t>、坚持党的领导，服务工作大局。</w:t>
      </w:r>
      <w:r>
        <w:t>2</w:t>
      </w:r>
      <w:r>
        <w:t>、坚持依法依规治会，认真履行职责。</w:t>
      </w:r>
      <w:r>
        <w:t>3</w:t>
      </w:r>
      <w:r>
        <w:t>、坚持人道宗旨，保障改善民生。</w:t>
      </w:r>
      <w:r>
        <w:t>4</w:t>
      </w:r>
      <w:r>
        <w:t>、坚持改革创新，推动事业发展。</w:t>
      </w:r>
      <w:r>
        <w:t>5</w:t>
      </w:r>
      <w:r>
        <w:t>、坚持问题导向，加强自身建设。</w:t>
      </w:r>
    </w:p>
    <w:p w:rsidR="008D1618" w:rsidRDefault="008D1618" w:rsidP="008D1618">
      <w:pPr>
        <w:ind w:firstLineChars="200" w:firstLine="420"/>
      </w:pPr>
      <w:r>
        <w:t>7</w:t>
      </w:r>
      <w:r>
        <w:t>、改革的主要目标是什么？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本次改革的主要目标：紧紧围绕保持和增强政治性、先进性、群众性，防止和克服机关化、行政化、贵族化、娱乐化等现象。积极推进区红十字会治理结构、人事制度、运行机制和工作方式等方面改革创新，政治引领能力、服务大局能力、核心业务能力、品牌塑造及传播能力显著提升，将我区红十字会建设成为理想信念坚定、联系群众密切、作风扎实过硬、组织体系健全、运行机制科学、更加公开透明、更具公信力的红十字组织，成为促进社会和谐的重要力量、精神文明建设的生力军和民间交往的重要渠道。</w:t>
      </w:r>
    </w:p>
    <w:p w:rsidR="008D1618" w:rsidRDefault="008D1618" w:rsidP="008D1618">
      <w:pPr>
        <w:ind w:firstLineChars="200" w:firstLine="420"/>
      </w:pPr>
      <w:r>
        <w:t>8</w:t>
      </w:r>
      <w:r>
        <w:t>、本次改革涉及到哪些方面？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本次改革涉及</w:t>
      </w:r>
      <w:r>
        <w:t>6</w:t>
      </w:r>
      <w:r>
        <w:t>个方面</w:t>
      </w:r>
      <w:r>
        <w:t>17</w:t>
      </w:r>
      <w:r>
        <w:t>项举措：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（一）改进治理结构，优化机构设置。</w:t>
      </w:r>
      <w:r>
        <w:t>1</w:t>
      </w:r>
      <w:r>
        <w:t>、改进治理结构。完善红十字会会员代表大会、理事会和常务理事会制度。依法设立监事会。</w:t>
      </w:r>
      <w:r>
        <w:t>2</w:t>
      </w:r>
      <w:r>
        <w:t>、优化职能配置。制定区红十字会机关职能配置、内设机构和人员编制方案。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（二）改革组织人事制度，密切机关干部与群众的联系。</w:t>
      </w:r>
      <w:r>
        <w:t>3</w:t>
      </w:r>
      <w:r>
        <w:t>、改进区红十字会机关干部选拔任用工作。</w:t>
      </w:r>
      <w:r>
        <w:t>4</w:t>
      </w:r>
      <w:r>
        <w:t>、建立区红十字会机关干部联系服务群众制度。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（三）加强基层组织和阵地建设，动员社会力量广泛参与。</w:t>
      </w:r>
      <w:r>
        <w:t>5</w:t>
      </w:r>
      <w:r>
        <w:t>、巩固和发展基层组织。巩固和推进乡镇（街道、园区）、社区、学校、医疗卫生机构、新领域新阶层中红十字会组织建设，扩大红十字基层组织覆盖面。</w:t>
      </w:r>
      <w:r>
        <w:t>6</w:t>
      </w:r>
      <w:r>
        <w:t>、发挥基层阵地作用。充分发挥</w:t>
      </w:r>
      <w:r>
        <w:t>“</w:t>
      </w:r>
      <w:r>
        <w:t>博爱家园</w:t>
      </w:r>
      <w:r>
        <w:t>”</w:t>
      </w:r>
      <w:r>
        <w:t>、应急救护培训基地、红十字服务站、红十字救护站、红十字志愿服务基地和冠名红十字医疗机构等基层阵地服务功能。</w:t>
      </w:r>
      <w:r>
        <w:t>7</w:t>
      </w:r>
      <w:r>
        <w:t>、动员社会各界广泛参与红十字运动。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（四）聚焦主责主业，提高人道服务能力。</w:t>
      </w:r>
      <w:r>
        <w:t>8</w:t>
      </w:r>
      <w:r>
        <w:t>、推动</w:t>
      </w:r>
      <w:r>
        <w:t>“</w:t>
      </w:r>
      <w:r>
        <w:t>三救</w:t>
      </w:r>
      <w:r>
        <w:t>”“</w:t>
      </w:r>
      <w:r>
        <w:t>三献</w:t>
      </w:r>
      <w:r>
        <w:t>”</w:t>
      </w:r>
      <w:r>
        <w:t>等重点工作高质量发展。</w:t>
      </w:r>
      <w:r>
        <w:t>9</w:t>
      </w:r>
      <w:r>
        <w:t>、积极参与人道领域交流合作。</w:t>
      </w:r>
      <w:r>
        <w:t>10</w:t>
      </w:r>
      <w:r>
        <w:t>、加强红十字品牌建设。</w:t>
      </w:r>
      <w:r>
        <w:t>11</w:t>
      </w:r>
      <w:r>
        <w:t>、加快</w:t>
      </w:r>
      <w:r>
        <w:t>“</w:t>
      </w:r>
      <w:r>
        <w:t>网上红十字会</w:t>
      </w:r>
      <w:r>
        <w:t>”</w:t>
      </w:r>
      <w:r>
        <w:t>建设。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（五）强化公信力建设，加大人道传播力度。</w:t>
      </w:r>
      <w:r>
        <w:t>12</w:t>
      </w:r>
      <w:r>
        <w:t>、提高决策的科学化水平。</w:t>
      </w:r>
      <w:r>
        <w:t>13</w:t>
      </w:r>
      <w:r>
        <w:t>、着力推进公开透明。</w:t>
      </w:r>
      <w:r>
        <w:t>14</w:t>
      </w:r>
      <w:r>
        <w:t>、大力开展红十字宣传。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（六）加强党的领导，加大党委政府对红十字工作支持力度。</w:t>
      </w:r>
      <w:r>
        <w:t>15</w:t>
      </w:r>
      <w:r>
        <w:t>、全面加强党的建设。</w:t>
      </w:r>
      <w:r>
        <w:t>16</w:t>
      </w:r>
      <w:r>
        <w:t>、积极争取党委政府的支持。</w:t>
      </w:r>
      <w:r>
        <w:t>17</w:t>
      </w:r>
      <w:r>
        <w:t>、完善红十字会管理体制。</w:t>
      </w:r>
    </w:p>
    <w:p w:rsidR="008D1618" w:rsidRDefault="008D1618" w:rsidP="008D1618">
      <w:pPr>
        <w:ind w:firstLineChars="200" w:firstLine="420"/>
      </w:pPr>
      <w:r>
        <w:t>9</w:t>
      </w:r>
      <w:r>
        <w:t>、以上改革的核心内容是什么？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一是推进治理结构改革。完善红十字会会员代表大会、理事会、常务理事会、监事会，增强代表性、广泛性和内部制约。修定区红十字会机关“三定”方案。坚持党管干部原则，“专兼”结合拓宽红十字会干部队伍建设。巩固推进各园区和乡镇（街道）、社区、学校、医疗卫生机构等红十字基层组织建设，使其成为提供人道服务、参与社区治理的重要平台。动员社会各界广泛参与红十字运动，在青少年中广泛开展人道主义教育。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二是聚焦主责主业。系统谋划推进红十字核心业务平台和载体。完善红十字救灾备灾工作与政府部门、社会力量协同联动机制，加快红十字应急救援队伍建设。以救护宣传和培训为重点，着力打造“红十字生命关爱工程”。提升人道救助质量和水平，切实提高人道救助参与服务能力。健全完善无偿捐献工作体系。积极参与人道领域交流合作。加强红十字品牌建设和“网上红十字会”建设，大力开展红十字宣传，着力推进公开透明。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三是加强党的领导。坚持以党的政治建设为统领，争取党委政府对红十字会开展工作给予支持和保障。</w:t>
      </w:r>
    </w:p>
    <w:p w:rsidR="008D1618" w:rsidRDefault="008D1618" w:rsidP="008D1618">
      <w:pPr>
        <w:ind w:firstLineChars="200" w:firstLine="420"/>
      </w:pPr>
      <w:r>
        <w:t>10</w:t>
      </w:r>
      <w:r>
        <w:t>、本次改革涉及到哪些区级部门？</w:t>
      </w:r>
    </w:p>
    <w:p w:rsidR="008D1618" w:rsidRDefault="008D1618" w:rsidP="008D1618">
      <w:pPr>
        <w:ind w:firstLineChars="200" w:firstLine="420"/>
      </w:pPr>
      <w:r>
        <w:rPr>
          <w:rFonts w:hint="eastAsia"/>
        </w:rPr>
        <w:t>本次改革需要区组织、宣传、编制、财政等部门和各镇（街道、园区）的大力支持。</w:t>
      </w:r>
    </w:p>
    <w:p w:rsidR="008D1618" w:rsidRDefault="008D1618" w:rsidP="00C732E0">
      <w:pPr>
        <w:jc w:val="right"/>
      </w:pPr>
      <w:r w:rsidRPr="00A52B64">
        <w:rPr>
          <w:rFonts w:hint="eastAsia"/>
        </w:rPr>
        <w:t>扬州市邗江区人民政府</w:t>
      </w:r>
      <w:r>
        <w:rPr>
          <w:rFonts w:hint="eastAsia"/>
        </w:rPr>
        <w:t xml:space="preserve"> 2020-9-25</w:t>
      </w:r>
    </w:p>
    <w:p w:rsidR="008D1618" w:rsidRDefault="008D1618" w:rsidP="0087212D">
      <w:pPr>
        <w:sectPr w:rsidR="008D1618" w:rsidSect="0087212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1647D" w:rsidRDefault="0001647D"/>
    <w:sectPr w:rsidR="000164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1618"/>
    <w:rsid w:val="0001647D"/>
    <w:rsid w:val="008D1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D161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D161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384</Words>
  <Characters>2195</Characters>
  <Application>Microsoft Office Word</Application>
  <DocSecurity>0</DocSecurity>
  <Lines>18</Lines>
  <Paragraphs>5</Paragraphs>
  <ScaleCrop>false</ScaleCrop>
  <Company>Microsoft</Company>
  <LinksUpToDate>false</LinksUpToDate>
  <CharactersWithSpaces>2574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2022-07-07T02:50:00Z</dcterms:created>
</cp:coreProperties>
</file>