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2AD5" w:rsidRDefault="00A82AD5" w:rsidP="00AB6E1C">
      <w:pPr>
        <w:pStyle w:val="1"/>
      </w:pPr>
      <w:r w:rsidRPr="00AB6E1C">
        <w:rPr>
          <w:rFonts w:hint="eastAsia"/>
        </w:rPr>
        <w:t>济南市红十字会组织参加山东省红十字会应急救护工作推进会并作典型经验交流</w:t>
      </w:r>
    </w:p>
    <w:p w:rsidR="00A82AD5" w:rsidRDefault="00A82AD5" w:rsidP="00A82AD5">
      <w:pPr>
        <w:ind w:firstLineChars="200" w:firstLine="420"/>
      </w:pPr>
      <w:r>
        <w:t>2022</w:t>
      </w:r>
      <w:r>
        <w:t>年</w:t>
      </w:r>
      <w:r>
        <w:t>5</w:t>
      </w:r>
      <w:r>
        <w:t>月</w:t>
      </w:r>
      <w:r>
        <w:t>20</w:t>
      </w:r>
      <w:r>
        <w:t>日，山东省红十字会召开全省红十字应急救护工作推进会，传达学习全国红十字系统应急救护工作推进会精神，总结山东省</w:t>
      </w:r>
      <w:r>
        <w:t>“2021</w:t>
      </w:r>
      <w:r>
        <w:t>应急救护推进年</w:t>
      </w:r>
      <w:r>
        <w:t>”</w:t>
      </w:r>
      <w:r>
        <w:t>工作情况，部署推进</w:t>
      </w:r>
      <w:r>
        <w:t>2022</w:t>
      </w:r>
      <w:r>
        <w:t>年应急救护工作任务。省红十字会党组成员、副会长金桥出席会议并讲话。我市红十字会以腾讯会议形式参加分会场，党组成员、一级调研员刘成海，市管干部、二级调研员苏周德参加会议，我市章丘区红十字会副会长张燕代表全省红十字会系统唯一县区级红十字会作典型发言。</w:t>
      </w:r>
    </w:p>
    <w:p w:rsidR="00A82AD5" w:rsidRDefault="00A82AD5" w:rsidP="00A82AD5">
      <w:pPr>
        <w:ind w:firstLineChars="200" w:firstLine="420"/>
      </w:pPr>
      <w:r>
        <w:t>2021</w:t>
      </w:r>
      <w:r>
        <w:t>年是中国红十字会总会确定的</w:t>
      </w:r>
      <w:r>
        <w:t>“</w:t>
      </w:r>
      <w:r>
        <w:t>应急救护推进年</w:t>
      </w:r>
      <w:r>
        <w:t>”</w:t>
      </w:r>
      <w:r>
        <w:t>，济南市红十字会坚持以习近平新时代中国特色社会主义思想为指导，深入贯彻人民为中心的发展理念，按照</w:t>
      </w:r>
      <w:r>
        <w:t>“</w:t>
      </w:r>
      <w:r>
        <w:t>提质扩面、全面推进、示范引领、扩大影响</w:t>
      </w:r>
      <w:r>
        <w:t>”</w:t>
      </w:r>
      <w:r>
        <w:t>的工作原则，着力加强应急救护工作体系建设，提升救护培训标准化、规范化、信息化水平，应急救护培训实现重要突破。</w:t>
      </w:r>
      <w:r>
        <w:t>2021</w:t>
      </w:r>
      <w:r>
        <w:t>年实现普及培训</w:t>
      </w:r>
      <w:r>
        <w:t>198</w:t>
      </w:r>
      <w:r>
        <w:t>期，培训</w:t>
      </w:r>
      <w:r>
        <w:t>53986</w:t>
      </w:r>
      <w:r>
        <w:t>人；救护员培训</w:t>
      </w:r>
      <w:r>
        <w:t>125</w:t>
      </w:r>
      <w:r>
        <w:t>期，持证救护员</w:t>
      </w:r>
      <w:r>
        <w:t>4026</w:t>
      </w:r>
      <w:r>
        <w:t>人；选派</w:t>
      </w:r>
      <w:r>
        <w:t>23</w:t>
      </w:r>
      <w:r>
        <w:t>名优秀学员参加师资培训，打造</w:t>
      </w:r>
      <w:r>
        <w:t>“</w:t>
      </w:r>
      <w:r>
        <w:t>应急救护示范课堂</w:t>
      </w:r>
      <w:r>
        <w:t>”</w:t>
      </w:r>
      <w:r>
        <w:t>等品牌，建强救护师资队伍；与轨道交通等</w:t>
      </w:r>
      <w:r>
        <w:t>29</w:t>
      </w:r>
      <w:r>
        <w:t>家单位签署《红十字应急救</w:t>
      </w:r>
      <w:r>
        <w:rPr>
          <w:rFonts w:hint="eastAsia"/>
        </w:rPr>
        <w:t>护培训战略合作协议》，健全救护培训长效机制；建设市中区红十字应急救护培训基地，重点打造示范培训基地样板；开展“做学校社区的英雄”主题宣传活动，“一周内连救两人”庞石磊和“教科书式”救母小英雄赵源堃等</w:t>
      </w:r>
      <w:r>
        <w:t>6</w:t>
      </w:r>
      <w:r>
        <w:t>名救护员荣获首届</w:t>
      </w:r>
      <w:r>
        <w:t>“</w:t>
      </w:r>
      <w:r>
        <w:t>最美救护员</w:t>
      </w:r>
      <w:r>
        <w:t>”</w:t>
      </w:r>
      <w:r>
        <w:t>；</w:t>
      </w:r>
      <w:r>
        <w:t>“</w:t>
      </w:r>
      <w:r>
        <w:t>四个创新</w:t>
      </w:r>
      <w:r>
        <w:t>”</w:t>
      </w:r>
      <w:r>
        <w:t>救护培训模式在《中国红十字报》头版头条刊发，走在了全国红十字会系统前列；副市长、市红十字会会长王桂英对应急救护培训工作取得的成绩给予充分肯定，批示要求</w:t>
      </w:r>
      <w:r>
        <w:t>“</w:t>
      </w:r>
      <w:r>
        <w:t>继续扩大覆盖面，让培训走进千家万户</w:t>
      </w:r>
      <w:r>
        <w:t>”</w:t>
      </w:r>
      <w:r>
        <w:t>；</w:t>
      </w:r>
      <w:r>
        <w:t>“</w:t>
      </w:r>
      <w:r>
        <w:t>红十字救在身边</w:t>
      </w:r>
      <w:r>
        <w:t>·</w:t>
      </w:r>
      <w:r>
        <w:t>校园守护行动</w:t>
      </w:r>
      <w:r>
        <w:t>”</w:t>
      </w:r>
      <w:r>
        <w:t>项目作为单位创新创优项目受到市委考核组一致好评</w:t>
      </w:r>
      <w:r>
        <w:rPr>
          <w:rFonts w:hint="eastAsia"/>
        </w:rPr>
        <w:t>。</w:t>
      </w:r>
    </w:p>
    <w:p w:rsidR="00A82AD5" w:rsidRDefault="00A82AD5" w:rsidP="00A82AD5">
      <w:pPr>
        <w:ind w:firstLineChars="200" w:firstLine="420"/>
      </w:pPr>
      <w:r>
        <w:rPr>
          <w:rFonts w:hint="eastAsia"/>
        </w:rPr>
        <w:t>刘成海在分会场作重要讲话，对我市</w:t>
      </w:r>
      <w:r>
        <w:t>2021</w:t>
      </w:r>
      <w:r>
        <w:t>年度应急救护培训工作取得的成绩给予充分肯定，指出存在问题和不足，对如何更好开展应急救护培训工作提出明确要求，他指出：全市红十字会系统要坚持以习近平新时代中国特色社会主义思想为指导，牢固树立</w:t>
      </w:r>
      <w:r>
        <w:t>“</w:t>
      </w:r>
      <w:r>
        <w:t>人民至上、生命至上</w:t>
      </w:r>
      <w:r>
        <w:t>”</w:t>
      </w:r>
      <w:r>
        <w:t>理念，锚定</w:t>
      </w:r>
      <w:r>
        <w:t>“</w:t>
      </w:r>
      <w:r>
        <w:t>走在前列、全面开创</w:t>
      </w:r>
      <w:r>
        <w:t>”“</w:t>
      </w:r>
      <w:r>
        <w:t>三个走在前</w:t>
      </w:r>
      <w:r>
        <w:t>”</w:t>
      </w:r>
      <w:r>
        <w:t>总遵循、总定位、总航标，牢固树立主责主业意识，努力推动全市应急救护工作实现质的飞跃，以实际行动践行</w:t>
      </w:r>
      <w:r>
        <w:t>“</w:t>
      </w:r>
      <w:r>
        <w:t>两个维护</w:t>
      </w:r>
      <w:r>
        <w:t>”</w:t>
      </w:r>
      <w:r>
        <w:t>。要进一步夯实基础，推广使用好</w:t>
      </w:r>
      <w:r>
        <w:t>“</w:t>
      </w:r>
      <w:r>
        <w:t>救在身边</w:t>
      </w:r>
      <w:r>
        <w:rPr>
          <w:rFonts w:ascii="MS Mincho" w:eastAsia="MS Mincho" w:hAnsi="MS Mincho" w:cs="MS Mincho" w:hint="eastAsia"/>
        </w:rPr>
        <w:t>·</w:t>
      </w:r>
      <w:r>
        <w:t>应急救护服务平台</w:t>
      </w:r>
      <w:r>
        <w:t>”</w:t>
      </w:r>
      <w:r>
        <w:t>，切实抓好救护师资队伍建设，不断巩固提升应急救</w:t>
      </w:r>
      <w:r>
        <w:rPr>
          <w:rFonts w:hint="eastAsia"/>
        </w:rPr>
        <w:t>护培训基地建设水平，规范高效开展应急救护培训工作。要突出重点任务，大力推进应急救护持证培训，持续推进救护知识技能普及，深入开展救护知识“五进”活动，积极推动公共场所配置</w:t>
      </w:r>
      <w:r>
        <w:t>AED</w:t>
      </w:r>
      <w:r>
        <w:t>工作，持续开展</w:t>
      </w:r>
      <w:r>
        <w:t>“</w:t>
      </w:r>
      <w:r>
        <w:t>寻找最美救护员</w:t>
      </w:r>
      <w:r>
        <w:t>”</w:t>
      </w:r>
      <w:r>
        <w:t>活动，进一步提升社会公众应急救护能力，助力健康济南建设。要加强领导，高度重视意识形态和舆情风险防范意识，压紧压实责任，确保应急救护各项任务落地生效。要建立健全应急救护工作激励机制，加强工作交流、督导检查和通报表扬，努力营造</w:t>
      </w:r>
      <w:r>
        <w:t>“</w:t>
      </w:r>
      <w:r>
        <w:t>比学赶帮超</w:t>
      </w:r>
      <w:r>
        <w:t>”</w:t>
      </w:r>
      <w:r>
        <w:t>的浓厚氛围，上下齐心，争先创优，形成工作合力，高质量完成应急救护各项任</w:t>
      </w:r>
      <w:r>
        <w:rPr>
          <w:rFonts w:hint="eastAsia"/>
        </w:rPr>
        <w:t>务目标，以实际行动迎接党的二十大胜利召开。</w:t>
      </w:r>
    </w:p>
    <w:p w:rsidR="00A82AD5" w:rsidRDefault="00A82AD5" w:rsidP="00A82AD5">
      <w:pPr>
        <w:ind w:firstLineChars="200" w:firstLine="420"/>
      </w:pPr>
      <w:r>
        <w:rPr>
          <w:rFonts w:hint="eastAsia"/>
        </w:rPr>
        <w:t>济南市各区县红十字会、救灾备灾中心负责同志，赈灾与救济部全体工作人员参加会议。</w:t>
      </w:r>
    </w:p>
    <w:p w:rsidR="00A82AD5" w:rsidRDefault="00A82AD5" w:rsidP="00A82AD5">
      <w:pPr>
        <w:ind w:firstLineChars="200" w:firstLine="420"/>
        <w:jc w:val="right"/>
      </w:pPr>
      <w:r w:rsidRPr="00AB6E1C">
        <w:rPr>
          <w:rFonts w:hint="eastAsia"/>
        </w:rPr>
        <w:t>济南市红十字会</w:t>
      </w:r>
      <w:r w:rsidRPr="00AB6E1C">
        <w:t>2022-05-20</w:t>
      </w:r>
    </w:p>
    <w:p w:rsidR="00A82AD5" w:rsidRDefault="00A82AD5" w:rsidP="001B3E9B">
      <w:pPr>
        <w:sectPr w:rsidR="00A82AD5" w:rsidSect="001B3E9B">
          <w:type w:val="continuous"/>
          <w:pgSz w:w="11906" w:h="16838" w:code="9"/>
          <w:pgMar w:top="1644" w:right="1236" w:bottom="1418" w:left="1814" w:header="851" w:footer="907" w:gutter="0"/>
          <w:pgNumType w:start="1"/>
          <w:cols w:space="425"/>
          <w:docGrid w:type="lines" w:linePitch="341" w:charSpace="2373"/>
        </w:sectPr>
      </w:pPr>
    </w:p>
    <w:p w:rsidR="00DE5CBA" w:rsidRDefault="00DE5CBA"/>
    <w:sectPr w:rsidR="00DE5CB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82AD5"/>
    <w:rsid w:val="00A82AD5"/>
    <w:rsid w:val="00DE5CB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82AD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82AD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202</Words>
  <Characters>1155</Characters>
  <Application>Microsoft Office Word</Application>
  <DocSecurity>0</DocSecurity>
  <Lines>9</Lines>
  <Paragraphs>2</Paragraphs>
  <ScaleCrop>false</ScaleCrop>
  <Company>Sky123.Org</Company>
  <LinksUpToDate>false</LinksUpToDate>
  <CharactersWithSpaces>1355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2022-08-18T07:11:00Z</dcterms:created>
</cp:coreProperties>
</file>