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45C" w:rsidRDefault="002C045C" w:rsidP="000B52C5">
      <w:pPr>
        <w:pStyle w:val="1"/>
      </w:pPr>
      <w:r>
        <w:t>南通市红十字会</w:t>
      </w:r>
      <w:r w:rsidRPr="000B52C5">
        <w:rPr>
          <w:rFonts w:hint="eastAsia"/>
        </w:rPr>
        <w:t>在新起点上推动全市红十字事业高质量发展</w:t>
      </w:r>
    </w:p>
    <w:p w:rsidR="002C045C" w:rsidRDefault="002C045C" w:rsidP="002C045C">
      <w:pPr>
        <w:ind w:firstLineChars="200" w:firstLine="420"/>
      </w:pPr>
      <w:r>
        <w:t>昨日，南通市红十字会第七次会员代表大会召开。市委书记、市人大常委会主任王晖出席开幕式，勉励全市各级红十字会和广大红十字工作者、会员、志愿者以习近平新时代中国特色社会主义思想为指引，积极弘扬人道、博爱、奉献精神，在新起点上推动全市红十字事业高质量发展，为</w:t>
      </w:r>
      <w:r>
        <w:t>“</w:t>
      </w:r>
      <w:r>
        <w:t>强富美高</w:t>
      </w:r>
      <w:r>
        <w:t>”</w:t>
      </w:r>
      <w:r>
        <w:t>新南通现代化建设作出新的更大贡献。</w:t>
      </w:r>
    </w:p>
    <w:p w:rsidR="002C045C" w:rsidRDefault="002C045C" w:rsidP="002C045C">
      <w:pPr>
        <w:ind w:firstLineChars="200" w:firstLine="420"/>
      </w:pPr>
      <w:r>
        <w:rPr>
          <w:rFonts w:hint="eastAsia"/>
        </w:rPr>
        <w:t>会前，王晖和市委副书记、市长吴新明，市委副书记、宣传部部长沈雷等领导与特邀代表吴锦泉，全市红十字系统先进集体、先进个人、优秀会员、“十佳”志愿者代表合影留念。</w:t>
      </w:r>
    </w:p>
    <w:p w:rsidR="002C045C" w:rsidRDefault="002C045C" w:rsidP="002C045C">
      <w:pPr>
        <w:ind w:firstLineChars="200" w:firstLine="420"/>
      </w:pPr>
      <w:r>
        <w:rPr>
          <w:rFonts w:hint="eastAsia"/>
        </w:rPr>
        <w:t>王晖在充分肯定市红十字会第六次代表大会以来取得的成绩后指出，当前全市上下正在按照省委赋予的定位使命，奋力打造全省高质量发展重要增长极，这既为全市红十字事业发展提供了重要机遇，也对红十字工作提出了新的更高要求。全市各级红十字会要坚持党的领导，把牢政治方向，学深悟透习近平总书记对红十字事业重要指示批示精神，把所联系和服务的群众最广泛最紧密地团结在党的周围，确保党中央决策部署政令畅通，确保省、市委工作要求不折不扣落到实处。</w:t>
      </w:r>
    </w:p>
    <w:p w:rsidR="002C045C" w:rsidRDefault="002C045C" w:rsidP="002C045C">
      <w:pPr>
        <w:ind w:firstLineChars="200" w:firstLine="420"/>
      </w:pPr>
      <w:r>
        <w:rPr>
          <w:rFonts w:hint="eastAsia"/>
        </w:rPr>
        <w:t>王晖强调，全市各级红十字会要坚持服务大局，主动担当作为，提升防灾减灾救灾能力，积极融入全市应急管理和公共安全体系建设；提升精神文明建设水平，持续当好社会主义核心价值观的传播者和践行者，助力南通打造更高水平全国文明城市群；提升对外开放交流程度，讲好中国故事，传播南通声音，不断提升南通的城市影响力和美誉度。要坚持为民利民，彰显城市温度，精心策划实施人道救助服务项目，让南通这座“慈善之城”更具温情；持续强化救护服务工作，积极投身疫情防控一线，共同守护好人民群众生命安全和身体健康；主动融入基层社区治理，助力做好反映民生诉求、化解社会矛盾等工作。要坚持自身建设，呵护良好形象，注重依法治会，坚持阳光运作，加强队伍建设，努力把红十字会系统建设成为作风优良、群众满意的先进系统，以实际工作赢得社会认可支持。</w:t>
      </w:r>
    </w:p>
    <w:p w:rsidR="002C045C" w:rsidRDefault="002C045C" w:rsidP="002C045C">
      <w:pPr>
        <w:ind w:firstLineChars="200" w:firstLine="420"/>
      </w:pPr>
      <w:r>
        <w:rPr>
          <w:rFonts w:hint="eastAsia"/>
        </w:rPr>
        <w:t>王晖要求各级党委政府高度重视、关心支持红十字工作，帮助解决发展中的实际困难和问题，为红十字会创新发展创造更好条件。希望社会各界人士继续关心支持红十字工作，携手为人道主义事业添砖加瓦、贡献力量。</w:t>
      </w:r>
    </w:p>
    <w:p w:rsidR="002C045C" w:rsidRDefault="002C045C" w:rsidP="002C045C">
      <w:pPr>
        <w:ind w:firstLineChars="200" w:firstLine="420"/>
      </w:pPr>
      <w:r>
        <w:rPr>
          <w:rFonts w:hint="eastAsia"/>
        </w:rPr>
        <w:t>省红十字会党组书记、常务副会长齐敦品作书面讲话，对大会成功召开表示祝贺。市群团组织代表致贺辞。会议宣读了表扬决定。</w:t>
      </w:r>
    </w:p>
    <w:p w:rsidR="002C045C" w:rsidRDefault="002C045C" w:rsidP="002C045C">
      <w:pPr>
        <w:ind w:firstLineChars="200" w:firstLine="420"/>
      </w:pPr>
      <w:r>
        <w:rPr>
          <w:rFonts w:hint="eastAsia"/>
        </w:rPr>
        <w:t>会议审议通过了市红十字会六届理事会工作报告，选举产生了市红十字会第七届理事会、监事会，聘请王晖、吴新明担任市红十字会名誉会长，选举陈冬梅为市红十字会会长。</w:t>
      </w:r>
    </w:p>
    <w:p w:rsidR="002C045C" w:rsidRDefault="002C045C" w:rsidP="002C045C">
      <w:pPr>
        <w:ind w:firstLineChars="200" w:firstLine="420"/>
      </w:pPr>
      <w:r>
        <w:rPr>
          <w:rFonts w:hint="eastAsia"/>
        </w:rPr>
        <w:t>市领导王洪涛、陈俊、陈冬梅、杨曹明，市红十字会第六届理事会会长朱晋，市政府秘书长凌屹，全市红十字会员代表、红十字先进典型代表、特邀代表参加相关活动。</w:t>
      </w:r>
    </w:p>
    <w:p w:rsidR="002C045C" w:rsidRDefault="002C045C" w:rsidP="002C045C">
      <w:pPr>
        <w:ind w:firstLineChars="200" w:firstLine="420"/>
      </w:pPr>
      <w:r>
        <w:t>记者汤晓峰</w:t>
      </w:r>
    </w:p>
    <w:p w:rsidR="002C045C" w:rsidRPr="000B52C5" w:rsidRDefault="002C045C" w:rsidP="002C045C">
      <w:pPr>
        <w:ind w:firstLineChars="200" w:firstLine="420"/>
        <w:jc w:val="right"/>
      </w:pPr>
      <w:r w:rsidRPr="000B52C5">
        <w:t>2022-06-30</w:t>
      </w:r>
    </w:p>
    <w:p w:rsidR="002C045C" w:rsidRDefault="002C045C" w:rsidP="001B3E9B">
      <w:pPr>
        <w:sectPr w:rsidR="002C045C" w:rsidSect="001B3E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16927" w:rsidRDefault="00816927"/>
    <w:sectPr w:rsidR="008169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045C"/>
    <w:rsid w:val="002C045C"/>
    <w:rsid w:val="008169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04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C04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975</Characters>
  <Application>Microsoft Office Word</Application>
  <DocSecurity>0</DocSecurity>
  <Lines>8</Lines>
  <Paragraphs>2</Paragraphs>
  <ScaleCrop>false</ScaleCrop>
  <Company>Sky123.Org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