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649" w:rsidRDefault="004E5649" w:rsidP="00C110B2">
      <w:pPr>
        <w:pStyle w:val="1"/>
      </w:pPr>
      <w:r>
        <w:rPr>
          <w:rFonts w:hint="eastAsia"/>
        </w:rPr>
        <w:t>广西壮族自治区</w:t>
      </w:r>
      <w:r w:rsidRPr="005C6F73">
        <w:rPr>
          <w:rFonts w:hint="eastAsia"/>
        </w:rPr>
        <w:t>以新发展理念引领红十字事业高质量发展</w:t>
      </w:r>
    </w:p>
    <w:p w:rsidR="004E5649" w:rsidRDefault="004E5649" w:rsidP="00C110B2">
      <w:pPr>
        <w:ind w:firstLine="432"/>
        <w:jc w:val="left"/>
      </w:pPr>
      <w:r>
        <w:rPr>
          <w:rFonts w:hint="eastAsia"/>
        </w:rPr>
        <w:t>“十三五”期间，广西壮族自治区红十字会以习近平新时代中国特色社会主义思想为指导，深入学习贯彻习近平总书记关于红十字事业的重要指示精神，在自治区党委、政府的正确领导下，持续推动创新发展，红十字事业取得一系列新成就，在当地社会治理体系建设中发挥了积极作用。</w:t>
      </w:r>
    </w:p>
    <w:p w:rsidR="004E5649" w:rsidRDefault="004E5649" w:rsidP="00C110B2">
      <w:pPr>
        <w:ind w:firstLine="432"/>
        <w:jc w:val="left"/>
      </w:pPr>
      <w:r>
        <w:rPr>
          <w:rFonts w:hint="eastAsia"/>
        </w:rPr>
        <w:t>五年来，自治区红十字会深入实施一系列人道救助品牌项目，助力打赢脱贫攻坚战。累计开展实地救灾救援</w:t>
      </w:r>
      <w:r>
        <w:t>483</w:t>
      </w:r>
      <w:r>
        <w:t>次，拨付救灾物资价值逾</w:t>
      </w:r>
      <w:r>
        <w:t>1400</w:t>
      </w:r>
      <w:r>
        <w:t>万元；累计培训红十字救护员</w:t>
      </w:r>
      <w:r>
        <w:t>36</w:t>
      </w:r>
      <w:r>
        <w:t>万余人，应急救护普及培训</w:t>
      </w:r>
      <w:r>
        <w:t>317</w:t>
      </w:r>
      <w:r>
        <w:t>万余人次；超过</w:t>
      </w:r>
      <w:r>
        <w:t>6.6</w:t>
      </w:r>
      <w:r>
        <w:t>万人加入中华骨髓库，</w:t>
      </w:r>
      <w:r>
        <w:t>378</w:t>
      </w:r>
      <w:r>
        <w:t>名志愿者成功捐献造血干细胞；累计见证遗体、器官、组织捐献</w:t>
      </w:r>
      <w:r>
        <w:t>2103</w:t>
      </w:r>
      <w:r>
        <w:t>例；</w:t>
      </w:r>
      <w:r>
        <w:t>2020</w:t>
      </w:r>
      <w:r>
        <w:t>年新冠肺炎疫情发生后，自治区红十字系统累计募集款物价值</w:t>
      </w:r>
      <w:r>
        <w:t>6.26</w:t>
      </w:r>
      <w:r>
        <w:t>亿元，接收来自</w:t>
      </w:r>
      <w:r>
        <w:t>16</w:t>
      </w:r>
      <w:r>
        <w:t>个国家的捐赠物资</w:t>
      </w:r>
      <w:r>
        <w:t>45</w:t>
      </w:r>
      <w:r>
        <w:t>批次，组织红十字救援队员、志愿者参与联防联控工作，累计志愿服务时长</w:t>
      </w:r>
      <w:r>
        <w:t>58</w:t>
      </w:r>
      <w:r>
        <w:t>万小时。</w:t>
      </w:r>
    </w:p>
    <w:p w:rsidR="004E5649" w:rsidRDefault="004E5649" w:rsidP="00C110B2">
      <w:pPr>
        <w:ind w:firstLine="432"/>
        <w:jc w:val="left"/>
      </w:pPr>
      <w:r>
        <w:rPr>
          <w:rFonts w:hint="eastAsia"/>
        </w:rPr>
        <w:t>立足新发展阶段，红十字会如何以新发展理念引领红十字事业高质量发展，笔者结合工作实际，作了一些思考。</w:t>
      </w:r>
    </w:p>
    <w:p w:rsidR="004E5649" w:rsidRDefault="004E5649" w:rsidP="00C110B2">
      <w:pPr>
        <w:ind w:firstLine="432"/>
        <w:jc w:val="left"/>
      </w:pPr>
      <w:r>
        <w:rPr>
          <w:rFonts w:hint="eastAsia"/>
        </w:rPr>
        <w:t>开拓人道资源，增强服务实力</w:t>
      </w:r>
    </w:p>
    <w:p w:rsidR="004E5649" w:rsidRDefault="004E5649" w:rsidP="00C110B2">
      <w:pPr>
        <w:ind w:firstLine="432"/>
        <w:jc w:val="left"/>
      </w:pPr>
      <w:r>
        <w:rPr>
          <w:rFonts w:hint="eastAsia"/>
        </w:rPr>
        <w:t>人道资源是红十字会依法履职、有效开展人道救助和人道服务工作的重要支撑。要更广泛、更大力度地发掘、动员、整合社会人道资源，推动形成多元化、多渠道、可持续的筹资工作格局。</w:t>
      </w:r>
    </w:p>
    <w:p w:rsidR="004E5649" w:rsidRDefault="004E5649" w:rsidP="00C110B2">
      <w:pPr>
        <w:ind w:firstLine="432"/>
        <w:jc w:val="left"/>
      </w:pPr>
      <w:r>
        <w:rPr>
          <w:rFonts w:hint="eastAsia"/>
        </w:rPr>
        <w:t>一是重视增强“造血”功能。按照国务院《关于促进红十字事业发展的意见》要求，积极参与兴办公益性医疗、康复、养老机构，实现经济效益，促进人道资源正向循环。</w:t>
      </w:r>
    </w:p>
    <w:p w:rsidR="004E5649" w:rsidRDefault="004E5649" w:rsidP="00C110B2">
      <w:pPr>
        <w:ind w:firstLine="432"/>
        <w:jc w:val="left"/>
      </w:pPr>
      <w:r>
        <w:rPr>
          <w:rFonts w:hint="eastAsia"/>
        </w:rPr>
        <w:t>二是重视网络宣传筹资。树立网络思维，借助网络平台，运用网络技术，构建和完善网络募捐工作机制，不断提升网络筹资工作水平，促进互联网筹资持续健康发展；充分运用新技术手段打造“数字红会”，做到资金募集、财务管理、招标采购、分配使用等捐赠信息公开透明，切实保障捐赠人和社会公众的知情权、监督权，确保每一份爱心善意都落到实处。</w:t>
      </w:r>
    </w:p>
    <w:p w:rsidR="004E5649" w:rsidRDefault="004E5649" w:rsidP="00C110B2">
      <w:pPr>
        <w:ind w:firstLine="432"/>
        <w:jc w:val="left"/>
      </w:pPr>
      <w:r>
        <w:rPr>
          <w:rFonts w:hint="eastAsia"/>
        </w:rPr>
        <w:t>三是建设专业化筹资队伍。充分发挥第三次分配作用，构建社会化、信息化、专业化、制度化的资源动员新机制，提升人道救助实力和人道服务能力。加强与其他社会组织合作，优势互补，形成合力，合作打造一批社会认可的项目，提升社会公众参与公益慈善的深度。</w:t>
      </w:r>
    </w:p>
    <w:p w:rsidR="004E5649" w:rsidRDefault="004E5649" w:rsidP="00C110B2">
      <w:pPr>
        <w:ind w:firstLine="432"/>
        <w:jc w:val="left"/>
      </w:pPr>
      <w:r>
        <w:rPr>
          <w:rFonts w:hint="eastAsia"/>
        </w:rPr>
        <w:t>四是积极承接政府转移的公共服务事项。设立和实施与红十字会核心业务有关的，既便于政府购买服务又符合困难群众实际需求的人道服务项目，主动承担政府公共服务事项中与人道救助有关的工作。</w:t>
      </w:r>
    </w:p>
    <w:p w:rsidR="004E5649" w:rsidRDefault="004E5649" w:rsidP="00C110B2">
      <w:pPr>
        <w:ind w:firstLine="432"/>
        <w:jc w:val="left"/>
      </w:pPr>
      <w:r>
        <w:rPr>
          <w:rFonts w:hint="eastAsia"/>
        </w:rPr>
        <w:t>壮大人道力量，夯实基层基础</w:t>
      </w:r>
    </w:p>
    <w:p w:rsidR="004E5649" w:rsidRDefault="004E5649" w:rsidP="00C110B2">
      <w:pPr>
        <w:ind w:firstLine="432"/>
        <w:jc w:val="left"/>
      </w:pPr>
      <w:r>
        <w:rPr>
          <w:rFonts w:hint="eastAsia"/>
        </w:rPr>
        <w:t>红十字会应全面加强基层阵地建设，大力发展志愿服务，壮大以志愿者为核心的服务队伍。</w:t>
      </w:r>
    </w:p>
    <w:p w:rsidR="004E5649" w:rsidRDefault="004E5649" w:rsidP="00C110B2">
      <w:pPr>
        <w:ind w:firstLine="432"/>
        <w:jc w:val="left"/>
      </w:pPr>
      <w:r>
        <w:rPr>
          <w:rFonts w:hint="eastAsia"/>
        </w:rPr>
        <w:t>一是支持和鼓励有条件的乡镇、街道、学校、社区、企事业单位等建立红十字会，建好用好“红十字服务站”“红十字救护站”“生命健康安全体验馆”“红十字博爱家园”“红十字博爱卫生院（站）”“红十字文化传播基地”等活动载体和服务平台，将其打造成为联系群众、服务群众的重要平台。</w:t>
      </w:r>
    </w:p>
    <w:p w:rsidR="004E5649" w:rsidRDefault="004E5649" w:rsidP="00C110B2">
      <w:pPr>
        <w:ind w:firstLine="432"/>
        <w:jc w:val="left"/>
      </w:pPr>
      <w:r>
        <w:rPr>
          <w:rFonts w:hint="eastAsia"/>
        </w:rPr>
        <w:t>二是多形式参与社区治理，有效融入党群服务中心、便民中心、文体中心、新时代文明实践中心（所、站）等其他公共服务设施，为社会公众提供文明实践、应急救护、社会保障等一站式服务，提升公众对红十字会的信任感和满意度。</w:t>
      </w:r>
    </w:p>
    <w:p w:rsidR="004E5649" w:rsidRDefault="004E5649" w:rsidP="00C110B2">
      <w:pPr>
        <w:ind w:firstLine="432"/>
        <w:jc w:val="left"/>
      </w:pPr>
      <w:r>
        <w:rPr>
          <w:rFonts w:hint="eastAsia"/>
        </w:rPr>
        <w:t>三是发展壮大红十字会员、志愿者队伍，吸收各种专业人才加入志愿服务队伍，提升志愿服务水平，围绕群众所需所盼开展志愿服务，深度参与和助力基层治理。</w:t>
      </w:r>
    </w:p>
    <w:p w:rsidR="004E5649" w:rsidRDefault="004E5649" w:rsidP="00C110B2">
      <w:pPr>
        <w:ind w:firstLine="432"/>
        <w:jc w:val="left"/>
      </w:pPr>
      <w:r>
        <w:rPr>
          <w:rFonts w:hint="eastAsia"/>
        </w:rPr>
        <w:t>四是创新基层人道服务方式。随着乡村振兴战略的实施和社会进一步发展，金融服务成为群众生产生活中必不可少的内容。在地域广阔，人口众多的广大农村和城市社区，把人道服务与金融服务结合起来，开辟新阵地。</w:t>
      </w:r>
    </w:p>
    <w:p w:rsidR="004E5649" w:rsidRDefault="004E5649" w:rsidP="00C110B2">
      <w:pPr>
        <w:ind w:firstLine="432"/>
        <w:jc w:val="left"/>
      </w:pPr>
      <w:r>
        <w:rPr>
          <w:rFonts w:hint="eastAsia"/>
        </w:rPr>
        <w:t>深化人道服务，满足群众需求</w:t>
      </w:r>
    </w:p>
    <w:p w:rsidR="004E5649" w:rsidRDefault="004E5649" w:rsidP="00C110B2">
      <w:pPr>
        <w:ind w:firstLine="432"/>
        <w:jc w:val="left"/>
      </w:pPr>
      <w:r>
        <w:rPr>
          <w:rFonts w:hint="eastAsia"/>
        </w:rPr>
        <w:t>红十字会应坚持从问题出发，从小事入手，当好人民群众生命健康的“守护者”，困难群众的“暖心人”，解决群众</w:t>
      </w:r>
      <w:r>
        <w:t xml:space="preserve"> “</w:t>
      </w:r>
      <w:r>
        <w:t>急难愁盼</w:t>
      </w:r>
      <w:r>
        <w:t>”</w:t>
      </w:r>
      <w:r>
        <w:t>问题。</w:t>
      </w:r>
    </w:p>
    <w:p w:rsidR="004E5649" w:rsidRDefault="004E5649" w:rsidP="00C110B2">
      <w:pPr>
        <w:ind w:firstLine="432"/>
        <w:jc w:val="left"/>
      </w:pPr>
      <w:r>
        <w:rPr>
          <w:rFonts w:hint="eastAsia"/>
        </w:rPr>
        <w:t>一是积极服务国家应急工作大局，针对事件特点和区域差异，制定完善红十字应急救援预案。推进备灾救灾和应急救援体系专业化、规范化、标准化、信息化建设，不断提高救灾救援效率；</w:t>
      </w:r>
    </w:p>
    <w:p w:rsidR="004E5649" w:rsidRDefault="004E5649" w:rsidP="00C110B2">
      <w:pPr>
        <w:ind w:firstLine="432"/>
        <w:jc w:val="left"/>
      </w:pPr>
      <w:r>
        <w:rPr>
          <w:rFonts w:hint="eastAsia"/>
        </w:rPr>
        <w:t>二是积极融入健康中国战略，着力提升应急救护培训普及率，将其与学生素质教育相结合，与安全生产、职业培训相结合，与旅游、交通、教育、电力、金融等行业系统合作推广医疗急救箱、设置</w:t>
      </w:r>
      <w:r>
        <w:t>AED</w:t>
      </w:r>
      <w:r>
        <w:t>（自动体外除颤仪）。</w:t>
      </w:r>
    </w:p>
    <w:p w:rsidR="004E5649" w:rsidRDefault="004E5649" w:rsidP="00C110B2">
      <w:pPr>
        <w:ind w:firstLine="432"/>
        <w:jc w:val="left"/>
      </w:pPr>
      <w:r>
        <w:rPr>
          <w:rFonts w:hint="eastAsia"/>
        </w:rPr>
        <w:t>三是尊重新时期人民群众多元化、多层次的人道需求，加强公益项目的管理和创新，进一步优化人道救助工作。</w:t>
      </w:r>
    </w:p>
    <w:p w:rsidR="004E5649" w:rsidRDefault="004E5649" w:rsidP="00C110B2">
      <w:pPr>
        <w:ind w:firstLine="432"/>
        <w:jc w:val="left"/>
      </w:pPr>
      <w:r>
        <w:rPr>
          <w:rFonts w:hint="eastAsia"/>
        </w:rPr>
        <w:t>四是不断扩大造血干细胞捐献者资料库有效库容，健全人体器官捐献工作机制，推动完善遗体和人体器官捐献政策法规。</w:t>
      </w:r>
    </w:p>
    <w:p w:rsidR="004E5649" w:rsidRDefault="004E5649" w:rsidP="00C110B2">
      <w:pPr>
        <w:ind w:firstLine="432"/>
        <w:jc w:val="left"/>
      </w:pPr>
      <w:r>
        <w:rPr>
          <w:rFonts w:hint="eastAsia"/>
        </w:rPr>
        <w:t>五是积极参与常态化疫情防控，为疫情防控贡献力量。</w:t>
      </w:r>
    </w:p>
    <w:p w:rsidR="004E5649" w:rsidRDefault="004E5649" w:rsidP="00C110B2">
      <w:pPr>
        <w:ind w:firstLine="432"/>
        <w:jc w:val="left"/>
      </w:pPr>
      <w:r>
        <w:rPr>
          <w:rFonts w:hint="eastAsia"/>
        </w:rPr>
        <w:t>传播人道理念，营造文明氛围</w:t>
      </w:r>
    </w:p>
    <w:p w:rsidR="004E5649" w:rsidRDefault="004E5649" w:rsidP="00C110B2">
      <w:pPr>
        <w:ind w:firstLine="432"/>
        <w:jc w:val="left"/>
      </w:pPr>
      <w:r>
        <w:rPr>
          <w:rFonts w:hint="eastAsia"/>
        </w:rPr>
        <w:t>新形势下，要进一步强化宣传“人道、博爱、奉献”的红十字精神，深入挖掘红十字文化所蕴含的价值理念、人文精神，讲好红十字故事。</w:t>
      </w:r>
    </w:p>
    <w:p w:rsidR="004E5649" w:rsidRDefault="004E5649" w:rsidP="00C110B2">
      <w:pPr>
        <w:ind w:firstLine="432"/>
        <w:jc w:val="left"/>
      </w:pPr>
      <w:r>
        <w:rPr>
          <w:rFonts w:hint="eastAsia"/>
        </w:rPr>
        <w:t>一是灵活运用新媒体、自媒体，全方位打造红十字新媒体传播矩阵，构建更为广泛、开放、多元的宣传格局，增进全社会对红十字事业的理解、支持和参与。</w:t>
      </w:r>
    </w:p>
    <w:p w:rsidR="004E5649" w:rsidRDefault="004E5649" w:rsidP="00C110B2">
      <w:pPr>
        <w:ind w:firstLine="432"/>
        <w:jc w:val="left"/>
      </w:pPr>
      <w:r>
        <w:rPr>
          <w:rFonts w:hint="eastAsia"/>
        </w:rPr>
        <w:t>二是注重将红十字文化形象化、生活化。通过从人道服务的鲜活故事中汲取灵感，推出既有红十字元素、又简单实用的文创产品，制作既包含红十字精神、又有艺术水准的影视文艺作品，打造既有红十字特色、又有优美风景的文化公园等，提升红十字文化的吸引力。</w:t>
      </w:r>
    </w:p>
    <w:p w:rsidR="004E5649" w:rsidRDefault="004E5649" w:rsidP="00C110B2">
      <w:pPr>
        <w:ind w:firstLine="432"/>
        <w:jc w:val="left"/>
      </w:pPr>
      <w:r>
        <w:rPr>
          <w:rFonts w:hint="eastAsia"/>
        </w:rPr>
        <w:t>三是推进学校人道传播活动的开展，发挥好红十字文化传播基地、人道主义教育基地作用，将红十字文化传播工作融入未成年人思想道德建设教育，融入文明城市、文明单位、文明家庭创建活动，成为精神文明建设的参与者、传承者。</w:t>
      </w:r>
    </w:p>
    <w:p w:rsidR="004E5649" w:rsidRDefault="004E5649" w:rsidP="00C110B2">
      <w:pPr>
        <w:ind w:firstLine="432"/>
        <w:jc w:val="left"/>
      </w:pPr>
      <w:r>
        <w:rPr>
          <w:rFonts w:hint="eastAsia"/>
        </w:rPr>
        <w:t>服务人道外交，促进民心相通</w:t>
      </w:r>
    </w:p>
    <w:p w:rsidR="004E5649" w:rsidRDefault="004E5649" w:rsidP="00C110B2">
      <w:pPr>
        <w:ind w:firstLine="432"/>
        <w:jc w:val="left"/>
      </w:pPr>
      <w:r>
        <w:rPr>
          <w:rFonts w:hint="eastAsia"/>
        </w:rPr>
        <w:t>红十字会要以促进民心相通为己任，加强人道领域合作，发挥好民间外交重要渠道作用。</w:t>
      </w:r>
    </w:p>
    <w:p w:rsidR="004E5649" w:rsidRDefault="004E5649" w:rsidP="00C110B2">
      <w:pPr>
        <w:ind w:firstLine="432"/>
        <w:jc w:val="left"/>
      </w:pPr>
      <w:r>
        <w:rPr>
          <w:rFonts w:hint="eastAsia"/>
        </w:rPr>
        <w:t>一是加强与国际红十字组织和各国红会的交流合作，积极参与国际红十字运动特别是区域人道主义事务，广泛开展多边交流，扩大影响力和话语权。</w:t>
      </w:r>
    </w:p>
    <w:p w:rsidR="004E5649" w:rsidRDefault="004E5649" w:rsidP="00C110B2">
      <w:pPr>
        <w:ind w:firstLine="432"/>
        <w:jc w:val="left"/>
      </w:pPr>
      <w:r>
        <w:rPr>
          <w:rFonts w:hint="eastAsia"/>
        </w:rPr>
        <w:t>二是健全对外人道援助工作机制，深化与“一带一路”沿线国家红会的合作，动员各方资源，主动参与国际灾害救援、难民救助、非紧急人道援助和社区可持续发展项目，增进民心相通；</w:t>
      </w:r>
    </w:p>
    <w:p w:rsidR="004E5649" w:rsidRDefault="004E5649" w:rsidP="00C110B2">
      <w:pPr>
        <w:ind w:firstLine="432"/>
        <w:jc w:val="left"/>
      </w:pPr>
      <w:r>
        <w:rPr>
          <w:rFonts w:hint="eastAsia"/>
        </w:rPr>
        <w:t>三是地方红十字会发挥地域优势，主动融入粤港澳大湾区建设、长江经济带发展、西部陆海新通道建设等区域发展格局，积极开展与各国红会的交流，利用地缘、资源、人才和政策等优势开展人道事务合作，逐步发挥区域性引领作用，在服务和融入新发展格局上展现新作为。</w:t>
      </w:r>
    </w:p>
    <w:p w:rsidR="004E5649" w:rsidRDefault="004E5649" w:rsidP="00C110B2">
      <w:pPr>
        <w:ind w:firstLine="432"/>
        <w:jc w:val="left"/>
      </w:pPr>
      <w:r>
        <w:rPr>
          <w:rFonts w:hint="eastAsia"/>
        </w:rPr>
        <w:t>今年是中国共产党成立</w:t>
      </w:r>
      <w:r>
        <w:t>100</w:t>
      </w:r>
      <w:r>
        <w:t>周年，也是</w:t>
      </w:r>
      <w:r>
        <w:t>“</w:t>
      </w:r>
      <w:r>
        <w:t>十四五</w:t>
      </w:r>
      <w:r>
        <w:t>”</w:t>
      </w:r>
      <w:r>
        <w:t>开局之年，红十字事业作为中国特色社会主义事业的重要组成部分，应紧跟时代步伐，在全面融入构建新发展格局中找准红十字工作的着力点、结合点，在开启全面建设社会主义现代化国家新征程中作出新贡献。</w:t>
      </w:r>
    </w:p>
    <w:p w:rsidR="004E5649" w:rsidRDefault="004E5649" w:rsidP="00C110B2">
      <w:pPr>
        <w:ind w:firstLine="432"/>
        <w:jc w:val="left"/>
      </w:pPr>
      <w:r>
        <w:rPr>
          <w:rFonts w:hint="eastAsia"/>
        </w:rPr>
        <w:t>作者：冯国平</w:t>
      </w:r>
      <w:r>
        <w:t xml:space="preserve">  </w:t>
      </w:r>
      <w:r>
        <w:t>广西壮族自治区红十字会党组书记、常务副会长</w:t>
      </w:r>
    </w:p>
    <w:p w:rsidR="004E5649" w:rsidRDefault="004E5649" w:rsidP="00C110B2">
      <w:pPr>
        <w:ind w:firstLine="432"/>
        <w:jc w:val="right"/>
      </w:pPr>
      <w:r>
        <w:rPr>
          <w:rFonts w:hint="eastAsia"/>
        </w:rPr>
        <w:t>中国红十字会</w:t>
      </w:r>
      <w:r w:rsidRPr="005C6F73">
        <w:t>2021-11-16</w:t>
      </w:r>
    </w:p>
    <w:p w:rsidR="004E5649" w:rsidRDefault="004E5649" w:rsidP="000C1C8C">
      <w:pPr>
        <w:sectPr w:rsidR="004E5649" w:rsidSect="000C1C8C">
          <w:type w:val="continuous"/>
          <w:pgSz w:w="11906" w:h="16838" w:code="9"/>
          <w:pgMar w:top="1644" w:right="1236" w:bottom="1418" w:left="1814" w:header="851" w:footer="907" w:gutter="0"/>
          <w:pgNumType w:start="1"/>
          <w:cols w:space="425"/>
          <w:docGrid w:type="lines" w:linePitch="341" w:charSpace="2373"/>
        </w:sectPr>
      </w:pPr>
    </w:p>
    <w:p w:rsidR="00146D52" w:rsidRDefault="00146D52"/>
    <w:sectPr w:rsidR="00146D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5649"/>
    <w:rsid w:val="00146D52"/>
    <w:rsid w:val="004E56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56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56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2297</Characters>
  <Application>Microsoft Office Word</Application>
  <DocSecurity>0</DocSecurity>
  <Lines>19</Lines>
  <Paragraphs>5</Paragraphs>
  <ScaleCrop>false</ScaleCrop>
  <Company>Win10NeT.COM</Company>
  <LinksUpToDate>false</LinksUpToDate>
  <CharactersWithSpaces>2694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