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327" w:rsidRDefault="00AF1327">
      <w:pPr>
        <w:pStyle w:val="1"/>
        <w:rPr>
          <w:rFonts w:hint="eastAsia"/>
        </w:rPr>
      </w:pPr>
      <w:r>
        <w:rPr>
          <w:rFonts w:hint="eastAsia"/>
        </w:rPr>
        <w:t>抓住“牛鼻子”，高质量推进救护培训——江苏省泰兴市红十字会建设应急救护培训师资队伍经验与启示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■</w:t>
      </w:r>
      <w:r>
        <w:rPr>
          <w:rFonts w:hint="eastAsia"/>
        </w:rPr>
        <w:t xml:space="preserve">  </w:t>
      </w:r>
      <w:r>
        <w:rPr>
          <w:rFonts w:hint="eastAsia"/>
        </w:rPr>
        <w:t>程新玲</w:t>
      </w:r>
      <w:r>
        <w:rPr>
          <w:rFonts w:hint="eastAsia"/>
        </w:rPr>
        <w:t xml:space="preserve">   </w:t>
      </w:r>
      <w:r>
        <w:rPr>
          <w:rFonts w:hint="eastAsia"/>
        </w:rPr>
        <w:t>姜睿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救护培训是红十字会的法定职责和核心业务。自</w:t>
      </w:r>
      <w:r>
        <w:rPr>
          <w:rFonts w:hint="eastAsia"/>
        </w:rPr>
        <w:t>2012</w:t>
      </w:r>
      <w:r>
        <w:rPr>
          <w:rFonts w:hint="eastAsia"/>
        </w:rPr>
        <w:t>年江苏省政府公益性应急救护百万培训项目启动实施以来，泰兴市红十字会倾力打造一支责任心强、业务精湛、乐于奉献的师资队伍，累计培训应急救护师资</w:t>
      </w:r>
      <w:r>
        <w:rPr>
          <w:rFonts w:hint="eastAsia"/>
        </w:rPr>
        <w:t>50</w:t>
      </w:r>
      <w:r>
        <w:rPr>
          <w:rFonts w:hint="eastAsia"/>
        </w:rPr>
        <w:t>人、注册师资</w:t>
      </w:r>
      <w:r>
        <w:rPr>
          <w:rFonts w:hint="eastAsia"/>
        </w:rPr>
        <w:t>23</w:t>
      </w:r>
      <w:r>
        <w:rPr>
          <w:rFonts w:hint="eastAsia"/>
        </w:rPr>
        <w:t>人，培训初级救护员</w:t>
      </w:r>
      <w:r>
        <w:rPr>
          <w:rFonts w:hint="eastAsia"/>
        </w:rPr>
        <w:t>10845</w:t>
      </w:r>
      <w:r>
        <w:rPr>
          <w:rFonts w:hint="eastAsia"/>
        </w:rPr>
        <w:t>人</w:t>
      </w:r>
      <w:r>
        <w:rPr>
          <w:rFonts w:hint="eastAsia"/>
        </w:rPr>
        <w:t>,</w:t>
      </w:r>
      <w:r>
        <w:rPr>
          <w:rFonts w:hint="eastAsia"/>
        </w:rPr>
        <w:t>普及性培训</w:t>
      </w:r>
      <w:r>
        <w:rPr>
          <w:rFonts w:hint="eastAsia"/>
        </w:rPr>
        <w:t>134010</w:t>
      </w:r>
      <w:r>
        <w:rPr>
          <w:rFonts w:hint="eastAsia"/>
        </w:rPr>
        <w:t>人次，成效显著。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夯实基础，加强顶层设计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合理布局。全市师资队伍一盘棋，立足于师资区域分布、年龄结构、学历层次、工作性质等进行布局，从基层卫生医疗机构、学校、乡镇红十字会以及志愿者中挑选合适人员进行培训，使师资构成层次的差异性得到均衡、师资人员的调配能够充分满足培训需求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严格选拔。入选人员作为预备师资，担当助教进行随堂学习，由经验丰富的师资进行考察，合格后经选派进行专业师资培训。最大程度地确保选送的人选认同、热爱红十字事业，敬业奉献，有亲和力，具备基本的课堂组织能力和表达能力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明确责任。与选送单位及预备师资进行深入交流，明确其今后在应急救护培训中的责任和义务，了解其真实意愿，确保接受师资培训之后能够真正“为我所用”，选送单位能够支持日后开展培训工作。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多措并举，提升师资素养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多形式教育。积极争取师资培训、复训名额，定期组织师资进行教学经验交流、示范教学，使得师资们能够取长补短、共同提高。通过师资</w:t>
      </w:r>
      <w:r>
        <w:rPr>
          <w:rFonts w:hint="eastAsia"/>
        </w:rPr>
        <w:t>QQ</w:t>
      </w:r>
      <w:r>
        <w:rPr>
          <w:rFonts w:hint="eastAsia"/>
        </w:rPr>
        <w:t>群、微信群、师资交流会等方式，不时发布并围绕救护培训新理念、新要求、新动态甚至朋友圈中出现的正确急救知识等进行讨论，为师资自我充电、更新知识、储备授课素材、解疑答惑提供平台，有效提升师资应急救护师资技能专业化、科学化，确保培训时讲对、讲准、讲懂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多部门培训。除了注重对师资进行红十字相关知识培训外，市红十字会主动邀请宣传部、党校等相关单位开展意识形态、党性修养方面的培训；与医疗单位合作不定期开展急救等医学知识培训；与教育部门合作不定期开展提高授课礼仪和教学方法的培训；与消防等单位合作开展模拟演习。通过多样化培训，不断提升师资应急救护综合教学能力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多样化活动。市红十字会建立师资库，把教学能力有所欠缺的师资列为助教，安排随堂听课、技能带教，提供学习机会；做好后勤保障工作，鼓励师资积极参加省市红十字会师资大赛，促进其不断进步；选派优秀师资现场参与各种大型活动，如泰兴国际马拉松保障等，提升其现场应变能力。师资在参与多样化活动的同时增加了救护培训给其带来的获得感，进而获得职业归属感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严格管理，确保培训质效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备好硬件。配备必需教学设备，提供最新版教学大纲、授课方法、课件及最新应急救护相关的时事视频及文字资料。为了保障培训的规范化、标准化，专门购买了心肺复苏操作专业评价软件，通过客观数据量化师资操作标准。鼓励师资参与救护培训教学研究，促进师资改进教学方法，提高培训的针对性和有效性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建立档案。严格按照上级红十字会要求报送报表，提交相关统计数据，市红十字会另外新增《泰兴市红十字会救护培训活动记载表》，上面注明培训时间、地点、授课师资以及培训图片，培训对象必须签署培训意见及盖章，最后提交市红十字会予以存档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完善制度。严格落实培训制度，规范培训管理，明确师资的职责和任务，师资必须由市红十字会根据培训需求统一调派安排。对救护培训工作中的先进典型积极上报，定期对优秀救护师资进行表扬奖励，促进救护培训工作全面、有效发展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继续提升，争取更多支持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不忘初心，常思红十字精神和宗旨。应急救护培训的初心是让受训者掌握自救互救知识和技能，最大程度地保护伤病员的生命与健康。要抓好思想教育工作，引导广大师资不忘初心、牢记使命，始终秉承救死扶伤的人道信念，从内心深处热爱救护培训事业，才能更好做好救护培训工作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注重提升，支持师资外出培训。积极参与上级红十字会组织的培训班复训及</w:t>
      </w:r>
      <w:r>
        <w:rPr>
          <w:rFonts w:hint="eastAsia"/>
        </w:rPr>
        <w:t>AHA</w:t>
      </w:r>
      <w:r>
        <w:rPr>
          <w:rFonts w:hint="eastAsia"/>
        </w:rPr>
        <w:t>师资等国际培训机构的培训。定期组织师资队伍集训研讨，互相交流，丰富教学授课素材，优化教学方案和课件设计以及提高教学技巧。</w:t>
      </w:r>
    </w:p>
    <w:p w:rsidR="00AF1327" w:rsidRDefault="00AF1327">
      <w:pPr>
        <w:ind w:firstLine="420"/>
        <w:jc w:val="left"/>
        <w:rPr>
          <w:rFonts w:hint="eastAsia"/>
        </w:rPr>
      </w:pPr>
      <w:r>
        <w:rPr>
          <w:rFonts w:hint="eastAsia"/>
        </w:rPr>
        <w:t>培养鼓励，争取师资发展空间。继续完善师资业务学习交流、继续教育、考核评比等制度，增强救护师资凝聚力和吸引力，最大程度争取各师资派出单位的支持，为各位师资教学提供便利，联合相关部门开展活动，倡导职工居民掌握基本的急救知识和技能，为师资队伍建设争取最大发展空间和机遇。</w:t>
      </w:r>
    </w:p>
    <w:p w:rsidR="00AF1327" w:rsidRDefault="00AF1327">
      <w:pPr>
        <w:ind w:firstLine="420"/>
        <w:jc w:val="right"/>
        <w:rPr>
          <w:rFonts w:hint="eastAsia"/>
        </w:rPr>
      </w:pPr>
      <w:r>
        <w:rPr>
          <w:rFonts w:hint="eastAsia"/>
        </w:rPr>
        <w:t>中国红十字报</w:t>
      </w:r>
      <w:r>
        <w:rPr>
          <w:rFonts w:hint="eastAsia"/>
        </w:rPr>
        <w:t>2020-1-17</w:t>
      </w:r>
    </w:p>
    <w:p w:rsidR="00AF1327" w:rsidRDefault="00AF1327" w:rsidP="00D975BE">
      <w:pPr>
        <w:sectPr w:rsidR="00AF1327" w:rsidSect="00D975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86884" w:rsidRDefault="00086884"/>
    <w:sectPr w:rsidR="00086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1327"/>
    <w:rsid w:val="00086884"/>
    <w:rsid w:val="00AF13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13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F132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AF132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1531</Characters>
  <Application>Microsoft Office Word</Application>
  <DocSecurity>0</DocSecurity>
  <Lines>12</Lines>
  <Paragraphs>3</Paragraphs>
  <ScaleCrop>false</ScaleCrop>
  <Company>Microsoft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2022-07-07T07:01:00Z</dcterms:created>
</cp:coreProperties>
</file>