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930" w:rsidRDefault="00F21930" w:rsidP="00785E9C">
      <w:pPr>
        <w:pStyle w:val="1"/>
      </w:pPr>
      <w:r w:rsidRPr="00785E9C">
        <w:rPr>
          <w:rFonts w:hint="eastAsia"/>
        </w:rPr>
        <w:t>新时代推进县域红十字会基层组织建设试点工作的实践与思考</w:t>
      </w:r>
    </w:p>
    <w:p w:rsidR="00F21930" w:rsidRDefault="00F21930" w:rsidP="00F21930">
      <w:pPr>
        <w:ind w:firstLineChars="200" w:firstLine="420"/>
      </w:pPr>
      <w:r>
        <w:rPr>
          <w:rFonts w:hint="eastAsia"/>
        </w:rPr>
        <w:t>■</w:t>
      </w:r>
      <w:r>
        <w:t xml:space="preserve">  </w:t>
      </w:r>
      <w:r>
        <w:t>张鹏</w:t>
      </w:r>
    </w:p>
    <w:p w:rsidR="00F21930" w:rsidRDefault="00F21930" w:rsidP="00F21930">
      <w:pPr>
        <w:ind w:firstLineChars="200" w:firstLine="420"/>
      </w:pPr>
      <w:r>
        <w:rPr>
          <w:rFonts w:hint="eastAsia"/>
        </w:rPr>
        <w:t>红十字会基层组织是红十字会在基层履行法定职责、开展红十字工作的具体组织者和实施者，承担着直接联系和服务群众的重要职能。开展县域红十字会基层组织建设试点工作是建强基层组织、打造群众身边的红十字会、贡献最温暖人道力量的创新之举。</w:t>
      </w:r>
    </w:p>
    <w:p w:rsidR="00F21930" w:rsidRDefault="00F21930" w:rsidP="00F21930">
      <w:pPr>
        <w:ind w:firstLineChars="200" w:firstLine="420"/>
      </w:pPr>
      <w:r>
        <w:rPr>
          <w:rFonts w:hint="eastAsia"/>
        </w:rPr>
        <w:t>充分认识开展红十字会县域基层组织试点工作的重要意义</w:t>
      </w:r>
    </w:p>
    <w:p w:rsidR="00F21930" w:rsidRDefault="00F21930" w:rsidP="00F21930">
      <w:pPr>
        <w:ind w:firstLineChars="200" w:firstLine="420"/>
      </w:pPr>
      <w:r>
        <w:rPr>
          <w:rFonts w:hint="eastAsia"/>
        </w:rPr>
        <w:t>基层组织是红十字会工作的“神经末梢”。《中国红十字会章程》（以下简称《章程》）第</w:t>
      </w:r>
      <w:r>
        <w:t>41</w:t>
      </w:r>
      <w:r>
        <w:t>条</w:t>
      </w:r>
      <w:r>
        <w:t>“</w:t>
      </w:r>
      <w:r>
        <w:t>基层组织</w:t>
      </w:r>
      <w:r>
        <w:t>”</w:t>
      </w:r>
      <w:r>
        <w:t>明确：城市街道（社区）、农村乡镇（村、组）、企业和事业单位、学校、医疗机构和其他组织中建立的红十字会为基层组织。基层组织不健全完善，容易造成联系服务群众</w:t>
      </w:r>
      <w:r>
        <w:t>“</w:t>
      </w:r>
      <w:r>
        <w:t>末梢堵塞</w:t>
      </w:r>
      <w:r>
        <w:t>”</w:t>
      </w:r>
      <w:r>
        <w:t>和</w:t>
      </w:r>
      <w:r>
        <w:t>“</w:t>
      </w:r>
      <w:r>
        <w:t>最后一公里</w:t>
      </w:r>
      <w:r>
        <w:t>”</w:t>
      </w:r>
      <w:r>
        <w:t>受阻，导致人道惠民举措始终</w:t>
      </w:r>
      <w:r>
        <w:t>“</w:t>
      </w:r>
      <w:r>
        <w:t>走在路上</w:t>
      </w:r>
      <w:r>
        <w:t>”“</w:t>
      </w:r>
      <w:r>
        <w:t>停在嘴上</w:t>
      </w:r>
      <w:r>
        <w:t>”</w:t>
      </w:r>
      <w:r>
        <w:t>，影响基层红十字会员、志愿者发展，影响红十字事业发展的基层基础。在新时代的背景下，整县（市、区）推进红十字会基层组织建设，必须要更新思维理念，以新思维推动红十字事业快速发展。</w:t>
      </w:r>
    </w:p>
    <w:p w:rsidR="00F21930" w:rsidRDefault="00F21930" w:rsidP="00F21930">
      <w:pPr>
        <w:ind w:firstLineChars="200" w:firstLine="420"/>
      </w:pPr>
      <w:r>
        <w:rPr>
          <w:rFonts w:hint="eastAsia"/>
        </w:rPr>
        <w:t>一是树立全局的、系统的思维理念。县域红十字会基层组织是全省红十字组织的主力军，地位重要、价值特殊。县域组织强，则全省强；县域工作有活力，则全省红十字工作有活力。按照行政区划层级，省级红十字会具有特殊性，对上受总会业务指导，对下指导市级红十字会，谋划思考工作要胸怀“国之大者”，围绕中心、服务大局；要在工作大格局中找准定位，找到结合点、融合点；要有贯通性、系统性、规模性，做到点、线、面相结合。</w:t>
      </w:r>
    </w:p>
    <w:p w:rsidR="00F21930" w:rsidRDefault="00F21930" w:rsidP="00F21930">
      <w:pPr>
        <w:ind w:firstLineChars="200" w:firstLine="420"/>
      </w:pPr>
      <w:r>
        <w:rPr>
          <w:rFonts w:hint="eastAsia"/>
        </w:rPr>
        <w:t>二是树立信息化、网络化的思维理念。习近平总书记关于信息化、互联网相关的重要论述，为我们开展红十字工作指明了方向。红十字工作中，涉及的群体以万、十万、百万计，没有信息化、大数据支撑根本无法有效开展。近些年，各类重大舆情事件处置的好坏与否，都与互联网思维强弱有关。红十字工作一半是人道服务，一半是人道传播，两者都需要借重互联网，依托县（市、区）基层组织来落地生根，把主力军投向主战场，才能打赢网上舆论主动仗。</w:t>
      </w:r>
    </w:p>
    <w:p w:rsidR="00F21930" w:rsidRDefault="00F21930" w:rsidP="00F21930">
      <w:pPr>
        <w:ind w:firstLineChars="200" w:firstLine="420"/>
      </w:pPr>
      <w:r>
        <w:rPr>
          <w:rFonts w:hint="eastAsia"/>
        </w:rPr>
        <w:t>三是树立社会化、市场化的思维理念。第三次分配制度改革为红十字事业发展带来多层红利。发挥第三次分配作用，系统梳理各级红十字会的好典型、好经验、好做法，通过思想道德感召、体制机制改革、方法手段创新等措施，加大社会组织培育力度和社会化筹资、市场化参与的力度，着力破解资金、人力资源紧张的情况。红十字会基层组织直接服务和联系广大爱心企业、爱心人士、社会组织，与它们有着天然的区域优势和情感优势，要广泛动员它们，形成人人争做爱心大使、个个争当筹资专员的生动局面，携手推进红十字事业高质量发展。</w:t>
      </w:r>
    </w:p>
    <w:p w:rsidR="00F21930" w:rsidRDefault="00F21930" w:rsidP="00F21930">
      <w:pPr>
        <w:ind w:firstLineChars="200" w:firstLine="420"/>
      </w:pPr>
      <w:r>
        <w:rPr>
          <w:rFonts w:hint="eastAsia"/>
        </w:rPr>
        <w:t>四是树立项目化、清单化的思维理念。红十字服务清单不能停留在模糊化、形式化层面，要按照“工程化、项目化、清单化”思路，紧紧依托基层组织，在融入其他阵地建设的基础上，筹集资金汇聚力量打造一批具有鲜明红十字特色的个性化阵地，以物化、固化、场所化的方式传播应急救护知识和红十字文化，真正把“三救”“三献”的主责主业贯穿于基层社会治理、进入到千家万户，发挥基层组织联系服务群众的功能效用，推动红十字工作可持续发展。</w:t>
      </w:r>
    </w:p>
    <w:p w:rsidR="00F21930" w:rsidRDefault="00F21930" w:rsidP="00F21930">
      <w:pPr>
        <w:ind w:firstLineChars="200" w:firstLine="420"/>
      </w:pPr>
      <w:r>
        <w:rPr>
          <w:rFonts w:hint="eastAsia"/>
        </w:rPr>
        <w:t>准确把握县域基层组织试点工作的主要内容</w:t>
      </w:r>
    </w:p>
    <w:p w:rsidR="00F21930" w:rsidRDefault="00F21930" w:rsidP="00F21930">
      <w:pPr>
        <w:ind w:firstLineChars="200" w:firstLine="420"/>
      </w:pPr>
      <w:r>
        <w:rPr>
          <w:rFonts w:hint="eastAsia"/>
        </w:rPr>
        <w:t>《章程》明确红十字会基层组织的四项主要职责：发展会员、志愿者，宣传普及红十字知识，开展人道主义的救助活动，举办应急救护培训、群众性健康知识普及及其他符合红十字宗旨的活动。县域红十字会基层组织建设要与县域经济社会融合发展，特别是要紧扣共同富裕、乡村振兴、健康湖北、精神文明建设等中心大局履职尽责，工作才有存在感，组织才有生命力。要从指导思想、服务清单和保障措施三个维度，着力实施“</w:t>
      </w:r>
      <w:r>
        <w:t>145”</w:t>
      </w:r>
      <w:r>
        <w:t>工程，重点推进十项工作。</w:t>
      </w:r>
    </w:p>
    <w:p w:rsidR="00F21930" w:rsidRDefault="00F21930" w:rsidP="00F21930">
      <w:pPr>
        <w:ind w:firstLineChars="200" w:firstLine="420"/>
      </w:pPr>
      <w:r>
        <w:rPr>
          <w:rFonts w:hint="eastAsia"/>
        </w:rPr>
        <w:t>一是确立一个指导思想。即以党建带红建，建强县级红十字会这个龙头，建立、发展、完善县（市、区）以下基层组织，形成宽领域、广覆盖的组织保障格局。</w:t>
      </w:r>
    </w:p>
    <w:p w:rsidR="00F21930" w:rsidRDefault="00F21930" w:rsidP="00F21930">
      <w:pPr>
        <w:ind w:firstLineChars="200" w:firstLine="420"/>
      </w:pPr>
      <w:r>
        <w:rPr>
          <w:rFonts w:hint="eastAsia"/>
        </w:rPr>
        <w:t>县（市、区）红十字会管理体制要完全理顺，治理体系要完备，改革力度要加大，以期形成核心工作品牌。构建县域红十字会基层组织网络体系，确保纵向到边、横向到底，实现全域覆盖。乡镇（街道）、村（社区）、学校、医院等基层组织要应建尽建，探索简易流程，健全组织架构，明确职责任务。在条件不具备的地区和领域探索红十字会专员制，纳入上一级红十字会理事或监事范畴，兜底保障有人员做红十字工作。</w:t>
      </w:r>
    </w:p>
    <w:p w:rsidR="00F21930" w:rsidRDefault="00F21930" w:rsidP="00F21930">
      <w:pPr>
        <w:ind w:firstLineChars="200" w:firstLine="420"/>
      </w:pPr>
      <w:r>
        <w:rPr>
          <w:rFonts w:hint="eastAsia"/>
        </w:rPr>
        <w:t>二是厘清四项服务清单。基层组织要重点围绕生命健康安全主题，设置红十字会人道服务清单，做大做优做强“三救”“三献”主责主业，为人民群众提供优质的人道服务。做实人道惠民项目，开展特色人道服务工作，不唱高调、不做虚功，追求实实在在的人道投入、实实在在的人道成效、实实在在的群众口碑，对照四项服务清单认真履职。</w:t>
      </w:r>
    </w:p>
    <w:p w:rsidR="00F21930" w:rsidRDefault="00F21930" w:rsidP="00F21930">
      <w:pPr>
        <w:ind w:firstLineChars="200" w:firstLine="420"/>
      </w:pPr>
      <w:r>
        <w:rPr>
          <w:rFonts w:hint="eastAsia"/>
        </w:rPr>
        <w:t>应急救援方面，形成完整的红十字应急救援工作体系，可探索建立红十字应急指挥中心，健全红十字应急队伍，完善应急预案并定期组织应急演练，配备一定的应急设备，建立备灾救灾仓储体系等。</w:t>
      </w:r>
    </w:p>
    <w:p w:rsidR="00F21930" w:rsidRDefault="00F21930" w:rsidP="00F21930">
      <w:pPr>
        <w:ind w:firstLineChars="200" w:firstLine="420"/>
      </w:pPr>
      <w:r>
        <w:rPr>
          <w:rFonts w:hint="eastAsia"/>
        </w:rPr>
        <w:t>应急救护方面，形成完整的应急救护工作体系，常态化推进救护员培训，不断壮大救护员志愿者队伍，加大自动体外除颤仪（</w:t>
      </w:r>
      <w:r>
        <w:t>AED</w:t>
      </w:r>
      <w:r>
        <w:t>）配备覆盖率，进一步加大对红十字救护员典型宣传力度，建立救护员激励机制。</w:t>
      </w:r>
    </w:p>
    <w:p w:rsidR="00F21930" w:rsidRDefault="00F21930" w:rsidP="00F21930">
      <w:pPr>
        <w:ind w:firstLineChars="200" w:firstLine="420"/>
      </w:pPr>
      <w:r>
        <w:rPr>
          <w:rFonts w:hint="eastAsia"/>
        </w:rPr>
        <w:t>人道救助方面，形成完整的人道救助工作体系，探索建立困难群众服务清单，持续开展“博爱送万家”活动，建立红十字志愿者救助机制，持续开展先心病、白血病及其它特殊病救助。</w:t>
      </w:r>
    </w:p>
    <w:p w:rsidR="00F21930" w:rsidRDefault="00F21930" w:rsidP="00F21930">
      <w:pPr>
        <w:ind w:firstLineChars="200" w:firstLine="420"/>
      </w:pPr>
      <w:r>
        <w:rPr>
          <w:rFonts w:hint="eastAsia"/>
        </w:rPr>
        <w:t>“三献”服务方面，参与无偿献血宣传动员表彰，开展造血干细胞志愿者招募、保留及表彰，开展人体器官捐献者家属缅怀、慰问、宣传。</w:t>
      </w:r>
    </w:p>
    <w:p w:rsidR="00F21930" w:rsidRDefault="00F21930" w:rsidP="00F21930">
      <w:pPr>
        <w:ind w:firstLineChars="200" w:firstLine="420"/>
      </w:pPr>
      <w:r>
        <w:rPr>
          <w:rFonts w:hint="eastAsia"/>
        </w:rPr>
        <w:t>三是落实五项保障措施。做强募捐筹资。坚决破除等靠要思想，探索预算保障、社会筹资、网络众筹相结合的筹资模式，打造多元化、多渠道、可持续的筹资工作格局。坚持需求导向，围绕法定职责和核心业务，精心策划和培育党政重视、群众急需、社会欢迎的筹资项目。善于运用互联网、大数据等新技术手段，用好省红十字基金会平台，按照“一县一基金”思路在试点县（市、区）先行先试，推动人道资源动员走深走实。</w:t>
      </w:r>
    </w:p>
    <w:p w:rsidR="00F21930" w:rsidRDefault="00F21930" w:rsidP="00F21930">
      <w:pPr>
        <w:ind w:firstLineChars="200" w:firstLine="420"/>
      </w:pPr>
      <w:r>
        <w:rPr>
          <w:rFonts w:hint="eastAsia"/>
        </w:rPr>
        <w:t>拓宽志愿服务。优先盘活存量，与新时代文明实践中心、全省志愿者服务结合起来；适当做大增量，按照“</w:t>
      </w:r>
      <w:r>
        <w:t>2+5”</w:t>
      </w:r>
      <w:r>
        <w:t>思路规范志愿服务队建设，加强供水救援、救护转运两支国家队建设，推动在省、市、县三级组建应急救援、应急救护、心理健康、人道传播、</w:t>
      </w:r>
      <w:r>
        <w:t>“</w:t>
      </w:r>
      <w:r>
        <w:t>三献</w:t>
      </w:r>
      <w:r>
        <w:t>”</w:t>
      </w:r>
      <w:r>
        <w:t>工作五类志愿服务队。在红十字会协调和社会化力量统筹两方面用力，做好结合文章，为志愿服务开展活动和实施项目提供基本保障，探索积分兑换，完善激励嘉许机制。</w:t>
      </w:r>
    </w:p>
    <w:p w:rsidR="00F21930" w:rsidRDefault="00F21930" w:rsidP="00F21930">
      <w:pPr>
        <w:ind w:firstLineChars="200" w:firstLine="420"/>
      </w:pPr>
      <w:r>
        <w:rPr>
          <w:rFonts w:hint="eastAsia"/>
        </w:rPr>
        <w:t>做大红十字宣传。一半业务一半宣传，既要“做功”也要“唱功”。做好新闻宣传、社会宣传、文艺宣传，做好向党政领导干部、党员干部、普通群众宣传，做好线下宣传更要做好互联网宣传。发挥好全省红十字同仁智慧和力量，贡献鲜活的资源和信息，共建共享“博爱荆楚”学习强国号。做好红十字典型宣传和公益广告，讲好湖北红十字故事，让红十字精神飞入寻常百姓家。</w:t>
      </w:r>
    </w:p>
    <w:p w:rsidR="00F21930" w:rsidRDefault="00F21930" w:rsidP="00F21930">
      <w:pPr>
        <w:ind w:firstLineChars="200" w:firstLine="420"/>
      </w:pPr>
      <w:r>
        <w:rPr>
          <w:rFonts w:hint="eastAsia"/>
        </w:rPr>
        <w:t>优化信息化建设。推进数字红会建设，省本级探索推进“</w:t>
      </w:r>
      <w:r>
        <w:t>1+8”</w:t>
      </w:r>
      <w:r>
        <w:t>系统（一个应急指挥系统和官网、会机关</w:t>
      </w:r>
      <w:r>
        <w:t>OA</w:t>
      </w:r>
      <w:r>
        <w:t>办公、募捐筹资服务、志愿服务平台、</w:t>
      </w:r>
      <w:r>
        <w:t>AED</w:t>
      </w:r>
      <w:r>
        <w:t>分布及使用、备灾救灾数字物流、应急视频会议、困难群众救助数据管理八个子系统）工程建设，为事业发展提供信息化服务保障。</w:t>
      </w:r>
    </w:p>
    <w:p w:rsidR="00F21930" w:rsidRDefault="00F21930" w:rsidP="00F21930">
      <w:pPr>
        <w:ind w:firstLineChars="200" w:firstLine="420"/>
      </w:pPr>
      <w:r>
        <w:rPr>
          <w:rFonts w:hint="eastAsia"/>
        </w:rPr>
        <w:t>用好基层阵地。突出综合性与功能性，不断扩大城乡博爱家园、红十字青少年工作基地、景区救护站、博爱校医室、博爱卫生站、人体器官缅怀纪念园、救护培训基地、生命安全体验馆等基层阵地建设，在建、用、管上建立可持续机制，持续发挥传播功能。</w:t>
      </w:r>
    </w:p>
    <w:p w:rsidR="00F21930" w:rsidRDefault="00F21930" w:rsidP="00F21930">
      <w:pPr>
        <w:ind w:firstLineChars="200" w:firstLine="420"/>
      </w:pPr>
      <w:r>
        <w:rPr>
          <w:rFonts w:hint="eastAsia"/>
        </w:rPr>
        <w:t>统筹推进县域红十字会基层组织试点工作</w:t>
      </w:r>
    </w:p>
    <w:p w:rsidR="00F21930" w:rsidRDefault="00F21930" w:rsidP="00F21930">
      <w:pPr>
        <w:ind w:firstLineChars="200" w:firstLine="420"/>
      </w:pPr>
      <w:r>
        <w:rPr>
          <w:rFonts w:hint="eastAsia"/>
        </w:rPr>
        <w:t>一是争取领导来领导。积极主动向党委政府分管领导请示汇报，争取他们领衔挂帅，推动试点工作纳入党委政府议事日程，纳入党建、群团工作总体部署，纳入民生工程和为民服务办实事清单。争取他们统筹协调，争取党委、政府有关部门指导和政策支持，有效整合社会资源，协同解决试点工作中遇到的实际困难，支持和帮助基层组织更好地开展人道服务。争取他们谋划推进，按照“怎么有利于做好工作、就怎么建红十字组织”的思路，破解工作短板，激发组织活力，以新理念、新思想、新方法，高起点谋划、高位推进县域红十字会工作弯道超越。</w:t>
      </w:r>
    </w:p>
    <w:p w:rsidR="00F21930" w:rsidRDefault="00F21930" w:rsidP="00F21930">
      <w:pPr>
        <w:ind w:firstLineChars="200" w:firstLine="420"/>
      </w:pPr>
      <w:r>
        <w:rPr>
          <w:rFonts w:hint="eastAsia"/>
        </w:rPr>
        <w:t>二是做好顶层设计。试点县（市、区）要立足本地实际，抓好顶层谋划，争取以党委政府办公室名义印发红十字会基层组织建设的实施方案，明确工作目标及措施、实施步骤和保障机制。要明确任务、倒排工期，一体化推进“三救三献”工作，一体化推进组织、阵地、工作有效覆盖，确保试点工作圆满完成。市、州红十字会要实地调研、加强指导，对试点方案严格把关审批。</w:t>
      </w:r>
    </w:p>
    <w:p w:rsidR="00F21930" w:rsidRDefault="00F21930" w:rsidP="00F21930">
      <w:pPr>
        <w:ind w:firstLineChars="200" w:firstLine="420"/>
      </w:pPr>
      <w:r>
        <w:rPr>
          <w:rFonts w:hint="eastAsia"/>
        </w:rPr>
        <w:t>三是硬任务结硬仗。县域基层组织试点工作是</w:t>
      </w:r>
      <w:r>
        <w:t>2022</w:t>
      </w:r>
      <w:r>
        <w:t>年全省红十字会系统重点工程，省红十字会年度工作要点明确整县推进乡镇（街道）、社区（村）、学校、医院、企业基层组织全覆盖，</w:t>
      </w:r>
      <w:r>
        <w:t>2022</w:t>
      </w:r>
      <w:r>
        <w:t>年省红十字会下达的红十字事业发展补助资金主要用于在试点县（市、区）实施博爱家园等项目建设。各级红十字会要充分调动广大基层红十字工作者履行人道使命的崇高感、奉献人道事业的积极性，紧盯年度目标任务，落实好组织建设、项目实施等硬任务，完成好部署实施、宣传推广、评估验收、巩固深化等环节工作，确保高标准圆满完成试点工作。</w:t>
      </w:r>
    </w:p>
    <w:p w:rsidR="00F21930" w:rsidRDefault="00F21930" w:rsidP="00F21930">
      <w:pPr>
        <w:ind w:firstLineChars="200" w:firstLine="420"/>
      </w:pPr>
      <w:r>
        <w:rPr>
          <w:rFonts w:hint="eastAsia"/>
        </w:rPr>
        <w:t>四是突显特色，及时推广。市、县两级红十字会要注重发掘和培育试点工作中的先进典型，总结推广亮点工作，组织交流创新案例，及时宣传基层组织先进经验、典型人物和暖心故事，发挥典型示范作用。同时，要注重培育“三救”“三献”、志愿服务、人道传播等方面品牌，打造党政支持、群众认可、定位准确的红十字品牌，努力建强红十字会基层组织，为困难群众送去最温暖的人道力量。</w:t>
      </w:r>
    </w:p>
    <w:p w:rsidR="00F21930" w:rsidRDefault="00F21930" w:rsidP="00785E9C">
      <w:pPr>
        <w:jc w:val="right"/>
      </w:pPr>
      <w:r>
        <w:rPr>
          <w:rFonts w:hint="eastAsia"/>
        </w:rPr>
        <w:t>中国红十字报</w:t>
      </w:r>
      <w:r>
        <w:rPr>
          <w:rFonts w:hint="eastAsia"/>
        </w:rPr>
        <w:t>2022-5-20</w:t>
      </w:r>
    </w:p>
    <w:p w:rsidR="00F21930" w:rsidRDefault="00F21930" w:rsidP="001B3E9B">
      <w:pPr>
        <w:sectPr w:rsidR="00F21930" w:rsidSect="001B3E9B">
          <w:type w:val="continuous"/>
          <w:pgSz w:w="11906" w:h="16838" w:code="9"/>
          <w:pgMar w:top="1644" w:right="1236" w:bottom="1418" w:left="1814" w:header="851" w:footer="907" w:gutter="0"/>
          <w:pgNumType w:start="1"/>
          <w:cols w:space="425"/>
          <w:docGrid w:type="lines" w:linePitch="341" w:charSpace="2373"/>
        </w:sectPr>
      </w:pPr>
    </w:p>
    <w:p w:rsidR="00EF371C" w:rsidRDefault="00EF371C"/>
    <w:sectPr w:rsidR="00EF37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930"/>
    <w:rsid w:val="00EF371C"/>
    <w:rsid w:val="00F219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19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19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581</Words>
  <Characters>3314</Characters>
  <Application>Microsoft Office Word</Application>
  <DocSecurity>0</DocSecurity>
  <Lines>27</Lines>
  <Paragraphs>7</Paragraphs>
  <ScaleCrop>false</ScaleCrop>
  <Company>Sky123.Org</Company>
  <LinksUpToDate>false</LinksUpToDate>
  <CharactersWithSpaces>3888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