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4471" w:rsidRDefault="003D4471" w:rsidP="00813C67">
      <w:pPr>
        <w:pStyle w:val="1"/>
      </w:pPr>
      <w:r>
        <w:rPr>
          <w:rFonts w:hint="eastAsia"/>
        </w:rPr>
        <w:t>北省宜昌市红十字会</w:t>
      </w:r>
      <w:r w:rsidRPr="00813C67">
        <w:rPr>
          <w:rFonts w:hint="eastAsia"/>
        </w:rPr>
        <w:t>坚持“六个身边”推进基层组织建设</w:t>
      </w:r>
    </w:p>
    <w:p w:rsidR="003D4471" w:rsidRDefault="003D4471" w:rsidP="003D4471">
      <w:pPr>
        <w:ind w:firstLineChars="200" w:firstLine="420"/>
      </w:pPr>
      <w:r>
        <w:rPr>
          <w:rFonts w:hint="eastAsia"/>
        </w:rPr>
        <w:t>■</w:t>
      </w:r>
      <w:r>
        <w:t xml:space="preserve">  </w:t>
      </w:r>
      <w:r>
        <w:t>宜红</w:t>
      </w:r>
    </w:p>
    <w:p w:rsidR="003D4471" w:rsidRDefault="003D4471" w:rsidP="003D4471">
      <w:pPr>
        <w:ind w:firstLineChars="200" w:firstLine="420"/>
      </w:pPr>
      <w:r>
        <w:rPr>
          <w:rFonts w:hint="eastAsia"/>
        </w:rPr>
        <w:t>近年来，湖北省宜昌市红十字会坚持把基层组织建设作为夯实红十字事业基础，推进红十字工作真正走进基层、服务群众的重要抓手和首要任务，以解决基层薄弱突出问题为导向</w:t>
      </w:r>
      <w:r>
        <w:t>,</w:t>
      </w:r>
      <w:r>
        <w:t>以打造</w:t>
      </w:r>
      <w:r>
        <w:t>“</w:t>
      </w:r>
      <w:r>
        <w:t>群众身边的红十字会</w:t>
      </w:r>
      <w:r>
        <w:t>”</w:t>
      </w:r>
      <w:r>
        <w:t>为工作目标，</w:t>
      </w:r>
      <w:r>
        <w:t xml:space="preserve"> </w:t>
      </w:r>
      <w:r>
        <w:t>坚持</w:t>
      </w:r>
      <w:r>
        <w:t>“</w:t>
      </w:r>
      <w:r>
        <w:t>六个身边</w:t>
      </w:r>
      <w:r>
        <w:t>”</w:t>
      </w:r>
      <w:r>
        <w:t>（把基层组织建在群众身边、把人道项目安排在群众身边、把主责主业融入到群众身边、把志愿服务送到群众身边、把人道传播培育在群众身边、把工作方法创造在群众身边）工作做法，扎实推进基层组织建设，积极探索红十字会组织、阵地、工作和活动向基层延伸拓展，取得良好成效。</w:t>
      </w:r>
    </w:p>
    <w:p w:rsidR="003D4471" w:rsidRDefault="003D4471" w:rsidP="003D4471">
      <w:pPr>
        <w:ind w:firstLineChars="200" w:firstLine="420"/>
      </w:pPr>
      <w:r>
        <w:rPr>
          <w:rFonts w:hint="eastAsia"/>
        </w:rPr>
        <w:t>争取党政支持建组织。一是建强县级红十字会。全市</w:t>
      </w:r>
      <w:r>
        <w:t>13</w:t>
      </w:r>
      <w:r>
        <w:t>个县（市、区）红十字会全部理顺管理体制，全部成立党组，全部出台改革方案，全部落实党委分管领导和政府联系领导，红十字会工作全部纳入党委政府目标管理考评体系。同时积极争取组织、编制、财政等有关部门支持，按照</w:t>
      </w:r>
      <w:r>
        <w:t>“</w:t>
      </w:r>
      <w:r>
        <w:t>专、兼、挂</w:t>
      </w:r>
      <w:r>
        <w:t>+</w:t>
      </w:r>
      <w:r>
        <w:t>公益性岗位</w:t>
      </w:r>
      <w:r>
        <w:t>+</w:t>
      </w:r>
      <w:r>
        <w:t>志愿者</w:t>
      </w:r>
      <w:r>
        <w:t>”</w:t>
      </w:r>
      <w:r>
        <w:t>的模式充实配备工作人员，全市县级红十字会共核定编制</w:t>
      </w:r>
      <w:r>
        <w:t>44</w:t>
      </w:r>
      <w:r>
        <w:t>名，已到位在编人员</w:t>
      </w:r>
      <w:r>
        <w:t>36</w:t>
      </w:r>
      <w:r>
        <w:t>人，另到位非在编专职人员</w:t>
      </w:r>
      <w:r>
        <w:t>17</w:t>
      </w:r>
      <w:r>
        <w:t>人，兼挂职工作人员</w:t>
      </w:r>
      <w:r>
        <w:t>5</w:t>
      </w:r>
      <w:r>
        <w:t>人。二是大力推进乡镇（街办）红十字会建设，健全乡镇（街办）红十字会组织。在全省率先提出努力在全市乡镇（</w:t>
      </w:r>
      <w:r>
        <w:rPr>
          <w:rFonts w:hint="eastAsia"/>
        </w:rPr>
        <w:t>街办）全面建立红十字组织的工作目标，各地积极争取党委政府的重视支持，目前已有夷陵等</w:t>
      </w:r>
      <w:r>
        <w:t>11</w:t>
      </w:r>
      <w:r>
        <w:t>个县（市、区）以党委政府两办名义出台关于加强红十字会基层组织建设的文件，夷陵、枝江等</w:t>
      </w:r>
      <w:r>
        <w:t>8</w:t>
      </w:r>
      <w:r>
        <w:t>个县（市、区）所有乡镇（街办）全部建立红十字会，全市乡镇（街办）红十字会组织覆盖率达到</w:t>
      </w:r>
      <w:r>
        <w:t>86%</w:t>
      </w:r>
      <w:r>
        <w:t>。</w:t>
      </w:r>
    </w:p>
    <w:p w:rsidR="003D4471" w:rsidRDefault="003D4471" w:rsidP="003D4471">
      <w:pPr>
        <w:ind w:firstLineChars="200" w:firstLine="420"/>
      </w:pPr>
      <w:r>
        <w:rPr>
          <w:rFonts w:hint="eastAsia"/>
        </w:rPr>
        <w:t>抓好试点带动建组织。一是印发《宜昌市红十字会乡镇街道和社区基层组织建设试点方案》，详细制定全市红十字基层组织建设的目标任务、工作标准、激励机制和保障措施。同时加强对县市区红会基层组织建设工作的指导协调服务，推动各地出台有效工作措施。二是办好乡镇红十字会和社区红十字服务站试点。按照“六有”标准推进乡镇红十字会建设，在全市大力推广夷陵区乡镇红十字会建设工作经验。在有条件和有意愿的城乡社区（村居）按照“红十字服务站</w:t>
      </w:r>
      <w:r>
        <w:t>+N</w:t>
      </w:r>
      <w:r>
        <w:t>支志愿服务队</w:t>
      </w:r>
      <w:r>
        <w:t>”</w:t>
      </w:r>
      <w:r>
        <w:t>模式大力推进社区红十字会建设，争取到市财政专项资金</w:t>
      </w:r>
      <w:r>
        <w:t>134</w:t>
      </w:r>
      <w:r>
        <w:t>万元，打造了港务社区、七里</w:t>
      </w:r>
      <w:r>
        <w:rPr>
          <w:rFonts w:hint="eastAsia"/>
        </w:rPr>
        <w:t>新村社区等一批社区红十字会试点。三是</w:t>
      </w:r>
      <w:r>
        <w:t>2017</w:t>
      </w:r>
      <w:r>
        <w:t>年、</w:t>
      </w:r>
      <w:r>
        <w:t>2018</w:t>
      </w:r>
      <w:r>
        <w:t>年、</w:t>
      </w:r>
      <w:r>
        <w:t>2020</w:t>
      </w:r>
      <w:r>
        <w:t>年先后</w:t>
      </w:r>
      <w:r>
        <w:t>3</w:t>
      </w:r>
      <w:r>
        <w:t>次组织召开全市红十字基层组织建设现场推进会，通过试点社区和试点乡镇红十字会带动，推进各地红十字基层组织建设不断由点及面向乡镇（街办）、社区（村居）延伸拓展。</w:t>
      </w:r>
    </w:p>
    <w:p w:rsidR="003D4471" w:rsidRDefault="003D4471" w:rsidP="003D4471">
      <w:pPr>
        <w:ind w:firstLineChars="200" w:firstLine="420"/>
      </w:pPr>
      <w:r>
        <w:rPr>
          <w:rFonts w:hint="eastAsia"/>
        </w:rPr>
        <w:t>依托项目推动建组织。近三年来，宜昌市红十字会在全市城乡社区（村居）累计实施项目</w:t>
      </w:r>
      <w:r>
        <w:t>219</w:t>
      </w:r>
      <w:r>
        <w:t>个，其中社区红十字服务站</w:t>
      </w:r>
      <w:r>
        <w:t>138</w:t>
      </w:r>
      <w:r>
        <w:t>个，城市博爱家园</w:t>
      </w:r>
      <w:r>
        <w:t>33</w:t>
      </w:r>
      <w:r>
        <w:t>个</w:t>
      </w:r>
      <w:r>
        <w:t>,</w:t>
      </w:r>
      <w:r>
        <w:t>农村博爱家园</w:t>
      </w:r>
      <w:r>
        <w:t>3</w:t>
      </w:r>
      <w:r>
        <w:t>个，社区</w:t>
      </w:r>
      <w:r>
        <w:t>“</w:t>
      </w:r>
      <w:r>
        <w:t>红微</w:t>
      </w:r>
      <w:r>
        <w:t>”</w:t>
      </w:r>
      <w:r>
        <w:t>项目</w:t>
      </w:r>
      <w:r>
        <w:t>20</w:t>
      </w:r>
      <w:r>
        <w:t>个，志愿服务项目</w:t>
      </w:r>
      <w:r>
        <w:t>16</w:t>
      </w:r>
      <w:r>
        <w:t>个，救在身边、失智失能老人关爱等人道项目</w:t>
      </w:r>
      <w:r>
        <w:t>9</w:t>
      </w:r>
      <w:r>
        <w:t>个，其中</w:t>
      </w:r>
      <w:r>
        <w:t>2021</w:t>
      </w:r>
      <w:r>
        <w:t>年实施项目</w:t>
      </w:r>
      <w:r>
        <w:t>73</w:t>
      </w:r>
      <w:r>
        <w:t>个。以红十字惠民利民项目为切入点，坚持</w:t>
      </w:r>
      <w:r>
        <w:t>“</w:t>
      </w:r>
      <w:r>
        <w:t>五个一</w:t>
      </w:r>
      <w:r>
        <w:t>”</w:t>
      </w:r>
      <w:r>
        <w:t>（依托一个项目，建立一个组织，发展一批会员和志愿者，组建一支以上志愿服务队，开展一些有红十字特色的活动），推进红十字基层组织在城乡社区发展壮大，将红十字业务工作融入城乡社区治理、脱贫攻坚、防灾减灾</w:t>
      </w:r>
      <w:r>
        <w:rPr>
          <w:rFonts w:hint="eastAsia"/>
        </w:rPr>
        <w:t>、文明创建、健康城市建设，结合社区工作开展具有特色的红十字宣传、人道服务和志愿服务活动，促进红十字基层组织在共融共建共享中有特色、有作为、可持续。</w:t>
      </w:r>
    </w:p>
    <w:p w:rsidR="003D4471" w:rsidRDefault="003D4471" w:rsidP="003D4471">
      <w:pPr>
        <w:ind w:firstLineChars="200" w:firstLine="420"/>
      </w:pPr>
      <w:r>
        <w:rPr>
          <w:rFonts w:hint="eastAsia"/>
        </w:rPr>
        <w:t>加强部门联动建组织。重点与教育、卫健等部门联动，统筹推进学校、医疗机构组织建设。联合市教育局出台《关于加强和改进新时代全市学校红十字工作的指导意见》，全市已建立学校红十字会</w:t>
      </w:r>
      <w:r>
        <w:t>100</w:t>
      </w:r>
      <w:r>
        <w:t>余所，其中远安县、枝江市实现学校红十字会全覆盖，建设学校红十字示范基地</w:t>
      </w:r>
      <w:r>
        <w:t>15</w:t>
      </w:r>
      <w:r>
        <w:t>个、博爱校医室</w:t>
      </w:r>
      <w:r>
        <w:t>12</w:t>
      </w:r>
      <w:r>
        <w:t>个，宜昌市第五中学（宜昌市红十字学校）被总会授予</w:t>
      </w:r>
      <w:r>
        <w:t>“</w:t>
      </w:r>
      <w:r>
        <w:t>全国红十字模范单位</w:t>
      </w:r>
      <w:r>
        <w:t>”</w:t>
      </w:r>
      <w:r>
        <w:t>。</w:t>
      </w:r>
    </w:p>
    <w:p w:rsidR="003D4471" w:rsidRDefault="003D4471" w:rsidP="003D4471">
      <w:pPr>
        <w:ind w:firstLineChars="200" w:firstLine="420"/>
      </w:pPr>
      <w:r>
        <w:rPr>
          <w:rFonts w:hint="eastAsia"/>
        </w:rPr>
        <w:t>注重爱心互动建组织。结合人道资源动员工作，加强与宜昌人福药业、鑫鼎集团、爱尔眼科医院等为代表的社会各界爱心力量在人道领域的战略合作，加强与红十字事业发展相关的社会组织的联系，积极为各界爱心力量做好捐赠服务，加强交流合作，争取其对红十字会工作支持和理念认同，目前在全市已发展建立企业、社会组织团体会员和红十字组织</w:t>
      </w:r>
      <w:r>
        <w:t>20</w:t>
      </w:r>
      <w:r>
        <w:t>个，进一步扩大了红十字基层组织覆盖面和影响力。</w:t>
      </w:r>
    </w:p>
    <w:p w:rsidR="003D4471" w:rsidRDefault="003D4471" w:rsidP="00813C67">
      <w:pPr>
        <w:jc w:val="right"/>
      </w:pPr>
      <w:r>
        <w:rPr>
          <w:rFonts w:hint="eastAsia"/>
        </w:rPr>
        <w:t>中国红十字报</w:t>
      </w:r>
      <w:r>
        <w:rPr>
          <w:rFonts w:hint="eastAsia"/>
        </w:rPr>
        <w:t>2022-3-4</w:t>
      </w:r>
    </w:p>
    <w:p w:rsidR="003D4471" w:rsidRDefault="003D4471" w:rsidP="00596DF4">
      <w:pPr>
        <w:sectPr w:rsidR="003D4471" w:rsidSect="00596DF4">
          <w:type w:val="continuous"/>
          <w:pgSz w:w="11906" w:h="16838" w:code="9"/>
          <w:pgMar w:top="1644" w:right="1236" w:bottom="1418" w:left="1814" w:header="851" w:footer="907" w:gutter="0"/>
          <w:pgNumType w:start="1"/>
          <w:cols w:space="425"/>
          <w:docGrid w:type="lines" w:linePitch="341" w:charSpace="2373"/>
        </w:sectPr>
      </w:pPr>
    </w:p>
    <w:p w:rsidR="00F64F85" w:rsidRDefault="00F64F85"/>
    <w:sectPr w:rsidR="00F64F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4471"/>
    <w:rsid w:val="003D4471"/>
    <w:rsid w:val="00F64F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D44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D44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258</Words>
  <Characters>1473</Characters>
  <Application>Microsoft Office Word</Application>
  <DocSecurity>0</DocSecurity>
  <Lines>12</Lines>
  <Paragraphs>3</Paragraphs>
  <ScaleCrop>false</ScaleCrop>
  <Company>Sky123.Org</Company>
  <LinksUpToDate>false</LinksUpToDate>
  <CharactersWithSpaces>1728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