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1683" w:rsidRDefault="00DB1683" w:rsidP="00D16393">
      <w:pPr>
        <w:pStyle w:val="1"/>
      </w:pPr>
      <w:r w:rsidRPr="00A12B99">
        <w:rPr>
          <w:rFonts w:hint="eastAsia"/>
        </w:rPr>
        <w:t>用新思想引领事业发展——四川省成都市红十字事业“十四五”发展思考</w:t>
      </w:r>
    </w:p>
    <w:p w:rsidR="00DB1683" w:rsidRDefault="00DB1683" w:rsidP="00DB1683">
      <w:pPr>
        <w:ind w:firstLineChars="200" w:firstLine="420"/>
      </w:pPr>
      <w:r>
        <w:rPr>
          <w:rFonts w:hint="eastAsia"/>
        </w:rPr>
        <w:t>近年来，四川省成都市红十字会在市委、市政府领导下，依法履行职责，积极开展重大突发公共卫生等灾害事故应对和人道救助，在保护生命健康、促进社会和谐文明等方面做了大量工作。</w:t>
      </w:r>
    </w:p>
    <w:p w:rsidR="00DB1683" w:rsidRDefault="00DB1683" w:rsidP="00DB1683">
      <w:pPr>
        <w:ind w:firstLineChars="200" w:firstLine="420"/>
      </w:pPr>
      <w:r>
        <w:rPr>
          <w:rFonts w:hint="eastAsia"/>
        </w:rPr>
        <w:t>“十四五”时期是我国全面建成小康社会、实现第一个百年奋斗目标之后，乘势而上开启全面建设社会主义现代化国家新征程、向第二个百年奋斗目标进军的第一个五年，新形势新任务对红十字工作提出了更高要求。</w:t>
      </w:r>
    </w:p>
    <w:p w:rsidR="00DB1683" w:rsidRDefault="00DB1683" w:rsidP="00DB1683">
      <w:pPr>
        <w:ind w:firstLineChars="200" w:firstLine="420"/>
      </w:pPr>
      <w:r>
        <w:rPr>
          <w:rFonts w:hint="eastAsia"/>
        </w:rPr>
        <w:t>用新思想引领红十字事业发展</w:t>
      </w:r>
    </w:p>
    <w:p w:rsidR="00DB1683" w:rsidRDefault="00DB1683" w:rsidP="00DB1683">
      <w:pPr>
        <w:ind w:firstLineChars="200" w:firstLine="420"/>
      </w:pPr>
      <w:r>
        <w:rPr>
          <w:rFonts w:hint="eastAsia"/>
        </w:rPr>
        <w:t>“两学一做”学习教育是新形势下加强思想政治建设、基层党组织建设、党员队伍建设的成功实践。进入新发展阶段，践行新发展理念，融入新发展格局，必须坚持用新思想引领红十字事业发展，大力推进“两学一做”学习教育常态化制度化。一是要深入学习习近平总书记系列重要讲话精神。坚持党员领导干部带头讲党课，深化党组中心组学习和党支部党小组集体学习，组织党员系统学习习近平新时代中国特色社会主义思想、习近平总书记对四川及成都工作系列重要指示精神和习近平总书记关于红十字事业的重要指示精神，专题学习党的十九届五中全会精神和省委、市委全会精神，进一步筑牢红十字人的理想信念之“基”，补足精神之“钙”，自觉养成用新思想武装头脑、指导实践、推动工作的良好习惯。二是要坚持用“四讲四有”标准教育引导全体党员干部。继续深化“不忘初心、牢记使命”主题教育，认真开展专题民主生活会和组织生活会，大力开展批评和自我批评，培育积极健康的党内政治生活，注重在人道服务一线、重大任务一线培养锻炼党员干部，进一步树立红十字党员干部先锋形象。</w:t>
      </w:r>
    </w:p>
    <w:p w:rsidR="00DB1683" w:rsidRDefault="00DB1683" w:rsidP="00DB1683">
      <w:pPr>
        <w:ind w:firstLineChars="200" w:firstLine="420"/>
      </w:pPr>
      <w:r>
        <w:rPr>
          <w:rFonts w:hint="eastAsia"/>
        </w:rPr>
        <w:t>深入开展“五大行动计划”</w:t>
      </w:r>
    </w:p>
    <w:p w:rsidR="00DB1683" w:rsidRDefault="00DB1683" w:rsidP="00DB1683">
      <w:pPr>
        <w:ind w:firstLineChars="200" w:firstLine="420"/>
      </w:pPr>
      <w:r>
        <w:rPr>
          <w:rFonts w:hint="eastAsia"/>
        </w:rPr>
        <w:t>瞄准到</w:t>
      </w:r>
      <w:r>
        <w:t>2025</w:t>
      </w:r>
      <w:r>
        <w:t>年基本建成全国一流、中西部领先、服务建设践行新发展理念的公园城市示范区的红十字治理体系总体目标，结合《中国红十字事业发展规划纲要（</w:t>
      </w:r>
      <w:r>
        <w:t>2020-2024</w:t>
      </w:r>
      <w:r>
        <w:t>年）》六个主要目标和六大能力建设任务，围绕建设践行新发展理念的公园城市示范区、成渝地区双城经济圈建设、成德眉资同城化发展和社区治理，高起点谋划、高标准编制成都市红十字</w:t>
      </w:r>
      <w:r>
        <w:t>“</w:t>
      </w:r>
      <w:r>
        <w:t>十四五</w:t>
      </w:r>
      <w:r>
        <w:t>”</w:t>
      </w:r>
      <w:r>
        <w:t>事业发展规划。深入开展体制机制建设、专业能力提升、基层组织建设、弘扬人道文化、回访制度建设五大行动计划，以项目化、清单化推进</w:t>
      </w:r>
      <w:r>
        <w:t>“</w:t>
      </w:r>
      <w:r>
        <w:t>十四五</w:t>
      </w:r>
      <w:r>
        <w:t>”</w:t>
      </w:r>
      <w:r>
        <w:t>红十字事业发展。</w:t>
      </w:r>
    </w:p>
    <w:p w:rsidR="00DB1683" w:rsidRDefault="00DB1683" w:rsidP="00DB1683">
      <w:pPr>
        <w:ind w:firstLineChars="200" w:firstLine="420"/>
      </w:pPr>
      <w:r>
        <w:t xml:space="preserve">1. </w:t>
      </w:r>
      <w:r>
        <w:t>体制机制行动计划。大力推进《成都市红十字会改革方案》落地落实，切实解决制约和影响成都红十字事业发展全局的重点难点问题。一是要进一步完善市区（县）两级红十字会治理结构，实现红十字工作的规范化和科学化。二是依法建立监事会，着力打造务实高效、公开透明、监督有效的红十字会。三是系统梳理总结红十字会在新冠肺炎疫情防控中的工作，提高应对突发公共事件的应急能力和效率。</w:t>
      </w:r>
    </w:p>
    <w:p w:rsidR="00DB1683" w:rsidRDefault="00DB1683" w:rsidP="00DB1683">
      <w:pPr>
        <w:ind w:firstLineChars="200" w:firstLine="420"/>
      </w:pPr>
      <w:r>
        <w:t xml:space="preserve">2. </w:t>
      </w:r>
      <w:r>
        <w:t>专业能力建设行动计划。一是加强成都红十字系统干部队伍能力建设。聚焦</w:t>
      </w:r>
      <w:r>
        <w:t>“</w:t>
      </w:r>
      <w:r>
        <w:t>七种能力</w:t>
      </w:r>
      <w:r>
        <w:t>”</w:t>
      </w:r>
      <w:r>
        <w:t>编制《</w:t>
      </w:r>
      <w:r>
        <w:t>2021-2023</w:t>
      </w:r>
      <w:r>
        <w:t>年干部教育培训计划》，切实提高红十字干部队伍的政治素养、专业能力和业务水平。二是加强红十字志愿者队伍能力建设。结合成都市主要自然灾害、未来五年大型赛事等对志愿服务的需求，编制成都市红十字志愿者队伍建设行动纲要，建立完善志愿者招募、注册、培训、管理、服务保障、激励等管理制度，形成科学规范的入口、运行、出口管理制度体系。按照社区普通志愿者和专业志愿者队伍分层开展专题培训，切实提高成都红十字志愿者专业水准和</w:t>
      </w:r>
      <w:r>
        <w:rPr>
          <w:rFonts w:hint="eastAsia"/>
        </w:rPr>
        <w:t>志愿服务水平。着眼“后疫情时期”不确定风险和心理人道援助需求的日益增长，建立心理援助志愿服务队伍，开展常态化的志愿服务。三是加强红十字应急救援队伍能力建设。按照区域需求差异化特点，依托区（市）县红十字会在全市红十字系统统筹建立赈济、医疗、心理、搜救、水上救生、供水等红十字应急救援队，强化专业能力培训，提升救援队的专业能力。针对成都自然灾害、事故灾难、社会安全事件、公共卫生事件等地域特点制定和完善红十字应急救护方案库。加强与应急、民政、卫健等部门的联系，建立突发公共事件信息共享网络，完善红十字系统应急预警监测机制，在成德眉资同城化和市区（县）两级红十字会多个层面建立联动机制，实现区域内红十字会优势互补、资源共享，提高应对突发事件的能力和效率。结合应急救援任务需要，有针对性地加强应急救援队伍装备配备和救援物资储备。四是提升红十字应急救护培训质量。从师资队伍、课程体系、实训场地、评价体系四个方面提升打造“‘救’在身边”红十字应急救护培训品牌影响力。建立以骨干师资为主体的高水平应急救护师资队伍，按照普通师资、骨干师资、专家型师资分层级开展教学培训，提升师资的素质和能力。根据成都市情和各区县特点设置应急救护培训课程体系，统一培训内容、标准和质量。按照具有区域性带动作用、辐射周边地市州的原则，高标准超前建设实用性强的应急救护培训基地。建立科学的培训评价体系，邀请第三方专家团队每年对培训方式、培训方法、培训质量进行评估，促进培训质量提升。</w:t>
      </w:r>
    </w:p>
    <w:p w:rsidR="00DB1683" w:rsidRDefault="00DB1683" w:rsidP="00DB1683">
      <w:pPr>
        <w:ind w:firstLineChars="200" w:firstLine="420"/>
      </w:pPr>
      <w:r>
        <w:t xml:space="preserve">3. </w:t>
      </w:r>
      <w:r>
        <w:t>基层组织建设行动计划。一是在</w:t>
      </w:r>
      <w:r>
        <w:t>“</w:t>
      </w:r>
      <w:r>
        <w:t>十四五</w:t>
      </w:r>
      <w:r>
        <w:t>”</w:t>
      </w:r>
      <w:r>
        <w:t>末，实现镇（街道）红十字组织、阵地和工作全覆盖，在社区（村）实现红十字中心（工作站）全覆盖，在大型企业、高校、中小学校、医疗机构等多层面发展红十字组织。二是加强红十字青少年工作。按照中国红十字会总会和教育部《关于进一步加强和改进新时代学校红十字工作的通知》，联合市教育局制定成都市加强和改进新时代学校红十字工作的意见文件，针对小学生、初中生、高中生生理和心理特点，把健康知识、急救知识纳入教育内容，提高学生健康素养。三是围绕公园城市示范区建设，推进</w:t>
      </w:r>
      <w:r>
        <w:t>“</w:t>
      </w:r>
      <w:r>
        <w:t>红十字防灾避险中心</w:t>
      </w:r>
      <w:r>
        <w:rPr>
          <w:rFonts w:hint="eastAsia"/>
        </w:rPr>
        <w:t>”建设。从中心城区、近郊和远郊区县分别选择试点区县，在乡镇、社区和</w:t>
      </w:r>
      <w:r>
        <w:t>4A</w:t>
      </w:r>
      <w:r>
        <w:t>级以上景区建立</w:t>
      </w:r>
      <w:r>
        <w:t>“</w:t>
      </w:r>
      <w:r>
        <w:t>红十字防灾避险中心</w:t>
      </w:r>
      <w:r>
        <w:t>”</w:t>
      </w:r>
      <w:r>
        <w:t>，探索应急救护培训全覆盖，通过提升社区居民和旅游景区防灾避险能力，助力韧性城市、安全社区和世界旅游名城建设。在</w:t>
      </w:r>
      <w:r>
        <w:t>“</w:t>
      </w:r>
      <w:r>
        <w:t>十四五</w:t>
      </w:r>
      <w:r>
        <w:t>”</w:t>
      </w:r>
      <w:r>
        <w:t>末，力争实现所有社区居民和景区旅游从业人员应急救护培训全覆盖。四是围绕治理体系和治理能力现代化，在助力社区治理方面作出贡献。主动与市文明办、社治委、应急局、退役军人事务局、开放大学合作，充分整合新时代文明实践中心、社区退役军人服务站、开放大学社区终身教育点等资源，把红十字应急救护、志愿</w:t>
      </w:r>
      <w:r>
        <w:rPr>
          <w:rFonts w:hint="eastAsia"/>
        </w:rPr>
        <w:t>服务融入进去，在社区建立红十字应急救援队、红十字志愿者队伍，孵化发展公益社会组织，开展防灾减灾、健康促进、生计发展、人道传播等人道公益活动。针对社区弱势群体和老年人需求，建立关爱帮扶志愿者小组和社区关爱救助专项基金，提供精神关爱、行为关爱、经济关爱等日常性人道救助服务。</w:t>
      </w:r>
    </w:p>
    <w:p w:rsidR="00DB1683" w:rsidRDefault="00DB1683" w:rsidP="00DB1683">
      <w:pPr>
        <w:ind w:firstLineChars="200" w:firstLine="420"/>
      </w:pPr>
      <w:r>
        <w:t xml:space="preserve">4. </w:t>
      </w:r>
      <w:r>
        <w:t>弘扬人道文化行动计划。一是结合精神文明建设、弘扬社会主义核心价值观和天府文化，深入挖掘人道文化内涵实质，采取不同形式、不同载体广泛宣传红十字文化。在社区、绿道、公园、学校、交通口岸、景点建立红十字文化广场，大力宣传社会主义核心价值观、天府文化和红十字精神，大力宣传红十字志愿者、道德模范、急救达人等典型人物和事迹。二是把红十字精神融入社区和农村乡规民约，使红十字文化和精神融入精神文明建设大局、嵌入社区农村。三是试点建立红十字青少年教育活动中心，开展社会主义核心价值观、天府文化和红十字文化宣传，开展红十字</w:t>
      </w:r>
      <w:r>
        <w:rPr>
          <w:rFonts w:hint="eastAsia"/>
        </w:rPr>
        <w:t>应急救护培训和红十字志愿服务活动，培育青少年的爱心和奉献精神。四是拓展应急救护培训领域。围绕城乡统筹和乡村振兴，加大乡村救护培训工作面，对农村两委委员、党员、专业合作社的带头人等群体开展应急救护培训，对普通群众开展应急知识的普及培训。围绕产业园区，开展应急救护培训进企业活动。</w:t>
      </w:r>
    </w:p>
    <w:p w:rsidR="00DB1683" w:rsidRDefault="00DB1683" w:rsidP="00DB1683">
      <w:pPr>
        <w:ind w:firstLineChars="200" w:firstLine="420"/>
      </w:pPr>
      <w:r>
        <w:t xml:space="preserve">5. </w:t>
      </w:r>
      <w:r>
        <w:t>回访制度建设行动计划。科学合理设置回访工作制度、机制和流程，对优秀红十字志愿者、优秀红十字应急救援队员、有突出贡献的红十字会会员单位、典型的爱心企业和爱心人士、受到人道救助的部分困难群众开展工作回访，了解个人在家庭生活、创业就业上的困难，了解企业在发展中遇到的问题和困难，征求对红十字会工作的意见和建议。建立市区（县）两级红十字会回访工作信息专报，尽力帮助、协调解决爱心企业发展中的问题和困难，提高红十字会服务水平。在</w:t>
      </w:r>
      <w:r>
        <w:t>“</w:t>
      </w:r>
      <w:r>
        <w:t>十四五</w:t>
      </w:r>
      <w:r>
        <w:t>”</w:t>
      </w:r>
      <w:r>
        <w:t>末，争取对志愿者的回访率达到</w:t>
      </w:r>
      <w:r>
        <w:t>50%</w:t>
      </w:r>
      <w:r>
        <w:t>，对爱心企业的回访率达到</w:t>
      </w:r>
      <w:r>
        <w:t>60%</w:t>
      </w:r>
      <w:r>
        <w:t>，逐步提高红十</w:t>
      </w:r>
      <w:r>
        <w:rPr>
          <w:rFonts w:hint="eastAsia"/>
        </w:rPr>
        <w:t>字会的公信力、影响力和号召力。</w:t>
      </w:r>
    </w:p>
    <w:p w:rsidR="00DB1683" w:rsidRDefault="00DB1683" w:rsidP="00DB1683">
      <w:pPr>
        <w:ind w:firstLineChars="200" w:firstLine="420"/>
      </w:pPr>
      <w:r>
        <w:rPr>
          <w:rFonts w:hint="eastAsia"/>
        </w:rPr>
        <w:t>加强红十字会自身建设</w:t>
      </w:r>
    </w:p>
    <w:p w:rsidR="00DB1683" w:rsidRDefault="00DB1683" w:rsidP="00DB1683">
      <w:pPr>
        <w:ind w:firstLineChars="200" w:firstLine="420"/>
      </w:pPr>
      <w:r>
        <w:rPr>
          <w:rFonts w:hint="eastAsia"/>
        </w:rPr>
        <w:t>党的十八大以来，习近平总书记多次对红十字事业作出重要指示，为红十字事业发展指明了前进方向、提供了根本遵循。全市各级红十字会要自觉用习近平新时代中国特色社会主义思想统领事业发展，坚定不移走中国特色红十字事业发展道路。一是以落实“四大责任”促事业发展，不断提升红十字组织战斗力。落实党建责任，自觉接受党的领导，紧紧依靠党的领导，增强“四个意识”，坚定“四个自信”，做到“两个维护”，以各级党建责任的落实推动党风廉政建设，培育积极健康的党内政治文化。落实意识形态责任，高度重视红十字领域意识形态工作，坚持“三带头、三亲自”，定期梳理排查风险点、分析研判形势和加强网络舆情监控，为红十字事业发展创造良好舆论氛围。落实选人用人责任，坚持党管干部原则，坚决贯彻党的干部路线，着力把好选人用人正确方向、营造风清气正用人环境、传递选人用人正能量。落实全面从严治党责任，强化守土有责、守土担责、守土尽责的政治担当，不折不扣落实全面从严治党主体责任，以全面从严治党新成效团结带领全市红十字工作者、会员和志愿者践行弘扬人道、保护生命、维护尊严的初心和使命，坚定贯彻落实中央和省委、市委决策部署，为高质量发展、高品质生活、高效能治理贡献红十字智慧和人道力量。二是以改革促业务工作，不断提升红十字组织影响力。以突出政治性、群众性和服务性为目标，转变工作观念、工作作风，创新工作方式方法，做强“三救”“三献”核心业务，做优公益品牌业务，变“群众围着我们转”为“我们围着群众转”，把方便留给群众，把实惠交给群众，充分发挥红十字会的桥梁纽带作用。三是以公开透明促自身建设，不断提升红十字组织公信力。着力加强“智慧红十字会”建设，构建“互联网</w:t>
      </w:r>
      <w:r>
        <w:t>+</w:t>
      </w:r>
      <w:r>
        <w:t>红十字会</w:t>
      </w:r>
      <w:r>
        <w:t>”</w:t>
      </w:r>
      <w:r>
        <w:t>工作新格局，建设集综合业务、捐赠平台、信息查询、志愿服务管理等功能为一体的信息化平台，实现管理方式从粗放走向精细、从</w:t>
      </w:r>
      <w:r>
        <w:rPr>
          <w:rFonts w:hint="eastAsia"/>
        </w:rPr>
        <w:t>条块走向综合，不断提高红十字会的透明度和社会公信力。</w:t>
      </w:r>
    </w:p>
    <w:p w:rsidR="00DB1683" w:rsidRPr="006F2C14" w:rsidRDefault="00DB1683" w:rsidP="00DB1683">
      <w:pPr>
        <w:ind w:firstLineChars="200" w:firstLine="420"/>
        <w:jc w:val="right"/>
      </w:pPr>
      <w:r w:rsidRPr="00BE2918">
        <w:rPr>
          <w:rFonts w:hint="eastAsia"/>
        </w:rPr>
        <w:t>中国红十字报</w:t>
      </w:r>
      <w:r>
        <w:rPr>
          <w:rFonts w:hint="eastAsia"/>
        </w:rPr>
        <w:t>2021-1-8</w:t>
      </w:r>
    </w:p>
    <w:p w:rsidR="00DB1683" w:rsidRDefault="00DB1683" w:rsidP="000467CD">
      <w:pPr>
        <w:sectPr w:rsidR="00DB1683" w:rsidSect="000467CD">
          <w:type w:val="continuous"/>
          <w:pgSz w:w="11906" w:h="16838" w:code="9"/>
          <w:pgMar w:top="1644" w:right="1236" w:bottom="1418" w:left="1814" w:header="851" w:footer="907" w:gutter="0"/>
          <w:pgNumType w:start="1"/>
          <w:cols w:space="425"/>
          <w:docGrid w:type="lines" w:linePitch="341" w:charSpace="2373"/>
        </w:sectPr>
      </w:pPr>
    </w:p>
    <w:p w:rsidR="008F31D8" w:rsidRDefault="008F31D8"/>
    <w:sectPr w:rsidR="008F31D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B1683"/>
    <w:rsid w:val="008F31D8"/>
    <w:rsid w:val="00DB168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B168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B168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616</Words>
  <Characters>3515</Characters>
  <Application>Microsoft Office Word</Application>
  <DocSecurity>0</DocSecurity>
  <Lines>29</Lines>
  <Paragraphs>8</Paragraphs>
  <ScaleCrop>false</ScaleCrop>
  <Company>Win10NeT.COM</Company>
  <LinksUpToDate>false</LinksUpToDate>
  <CharactersWithSpaces>4123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2022-07-27T09:26:00Z</dcterms:created>
</cp:coreProperties>
</file>