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E00A1" w:rsidRDefault="00BE00A1" w:rsidP="008B35AA">
      <w:pPr>
        <w:pStyle w:val="1"/>
      </w:pPr>
      <w:r>
        <w:rPr>
          <w:rFonts w:hint="eastAsia"/>
        </w:rPr>
        <w:t>浙江省红十字会着力提高全省应急救护工作整体水平</w:t>
      </w:r>
    </w:p>
    <w:p w:rsidR="00BE00A1" w:rsidRDefault="00BE00A1" w:rsidP="00BE00A1">
      <w:pPr>
        <w:ind w:firstLineChars="200" w:firstLine="420"/>
        <w:jc w:val="left"/>
      </w:pPr>
      <w:r>
        <w:rPr>
          <w:rFonts w:hint="eastAsia"/>
        </w:rPr>
        <w:t>近日，浙江省红十字会印发《关于进一步加强应急救护师资队伍建设的意见》（以下简称《意见》），全面落实“救在身边”八大专项行动，要求切实发挥应急救护师在应急救护培训中的骨干作用，高水平推进应急救护工作。</w:t>
      </w:r>
    </w:p>
    <w:p w:rsidR="00BE00A1" w:rsidRDefault="00BE00A1" w:rsidP="00BE00A1">
      <w:pPr>
        <w:ind w:firstLineChars="200" w:firstLine="420"/>
        <w:jc w:val="left"/>
      </w:pPr>
      <w:r>
        <w:rPr>
          <w:rFonts w:hint="eastAsia"/>
        </w:rPr>
        <w:t>《意见》要求，从切实加强专兼职师资队伍、应急救护师资团队、丰富培训方式、改进教学质量、健全褒扬激励机制等方面着手，努力建设一支技术过硬、结构合理、与高水平推进应急救护工作相适应的优质师资队伍，着力提高全省应急救护工作整体水平。</w:t>
      </w:r>
    </w:p>
    <w:p w:rsidR="00BE00A1" w:rsidRDefault="00BE00A1" w:rsidP="00BE00A1">
      <w:pPr>
        <w:ind w:firstLineChars="200" w:firstLine="420"/>
        <w:jc w:val="left"/>
      </w:pPr>
      <w:r>
        <w:rPr>
          <w:rFonts w:hint="eastAsia"/>
        </w:rPr>
        <w:t>配齐配强专职应急救护师资。每个县（市、区）至少要配备</w:t>
      </w:r>
      <w:r>
        <w:t>2</w:t>
      </w:r>
      <w:r>
        <w:t>名专职师资；人口超百万的县（市、区）应适当多配。鼓励有条件的地方积极探索应急救护师资职业化发展路径。</w:t>
      </w:r>
    </w:p>
    <w:p w:rsidR="00BE00A1" w:rsidRDefault="00BE00A1" w:rsidP="00BE00A1">
      <w:pPr>
        <w:ind w:firstLineChars="200" w:firstLine="420"/>
        <w:jc w:val="left"/>
      </w:pPr>
      <w:r>
        <w:rPr>
          <w:rFonts w:hint="eastAsia"/>
        </w:rPr>
        <w:t>扩充兼职救护师资数量。要在教育、卫生、交通、养老、旅游、应急救援、危化品等部门、行业成立师资队伍，满足自身培训需要。积极推荐三级以上医院、高等院校中，副高以上职称、自愿参与救护的专家，成为省红十字一级应急救护师资。</w:t>
      </w:r>
    </w:p>
    <w:p w:rsidR="00BE00A1" w:rsidRDefault="00BE00A1" w:rsidP="00BE00A1">
      <w:pPr>
        <w:ind w:firstLineChars="200" w:firstLine="420"/>
        <w:jc w:val="left"/>
      </w:pPr>
      <w:r>
        <w:rPr>
          <w:rFonts w:hint="eastAsia"/>
        </w:rPr>
        <w:t>加强应急救护师资团队建设。各设区市要成立应急救护工作专家指导委员会，负责把控应急救护教学质量，参与指导应急救护培训标准制订，审定应急救护教材，指导应急救护技能大赛等。全市、县（市、区）应建立应急救护工作教研组，加强名师团队建设，组建师资志愿服务队，提升应急救护质量，针对不同行业、不同人群，开展个性化志愿服务活动。</w:t>
      </w:r>
    </w:p>
    <w:p w:rsidR="00BE00A1" w:rsidRDefault="00BE00A1" w:rsidP="00BE00A1">
      <w:pPr>
        <w:ind w:firstLineChars="200" w:firstLine="420"/>
        <w:jc w:val="left"/>
      </w:pPr>
      <w:r>
        <w:rPr>
          <w:rFonts w:hint="eastAsia"/>
        </w:rPr>
        <w:t>持续提升师资教学质量。要加强与高等院校、医疗机构、专业团队等合作，开设师资培（复）训、名师讲堂等，充分利用在线教育等平台举办“备课”“评课”“磨课”等活动。要组织师资教学研讨，教学互评，教学督导，教学模拟考核。要丰富培训方式，加强情景式实践演练教学，增强应急救护技能的实用性。</w:t>
      </w:r>
    </w:p>
    <w:p w:rsidR="00BE00A1" w:rsidRDefault="00BE00A1" w:rsidP="00BE00A1">
      <w:pPr>
        <w:ind w:firstLineChars="200" w:firstLine="420"/>
        <w:jc w:val="left"/>
      </w:pPr>
      <w:r>
        <w:rPr>
          <w:rFonts w:hint="eastAsia"/>
        </w:rPr>
        <w:t>健全完善师资褒扬激励机制。着力加强师资职业道德教育，把弘扬红十字精神作为师资教育的核心，确立“担当奉献、技精艺熟、敬业乐群、救死扶伤”师资精神。要积极开展“最美救护师”评选宣传，大力选树应急救护师资典型。积极推荐优秀应急救护师参与评选各类“感动人物”“好人”，对家庭困难的救护师资，开展关心关爱活动。</w:t>
      </w:r>
      <w:r>
        <w:t xml:space="preserve"> </w:t>
      </w:r>
    </w:p>
    <w:p w:rsidR="00BE00A1" w:rsidRDefault="00BE00A1" w:rsidP="00BE00A1">
      <w:pPr>
        <w:ind w:firstLineChars="200" w:firstLine="420"/>
        <w:jc w:val="left"/>
      </w:pPr>
      <w:r>
        <w:rPr>
          <w:rFonts w:hint="eastAsia"/>
        </w:rPr>
        <w:t>近年来，浙江省委省政府高度重视应急救护工作。</w:t>
      </w:r>
      <w:r>
        <w:t>2021</w:t>
      </w:r>
      <w:r>
        <w:t>年成立省应急救护工作专班，统筹推进这项工作。截至</w:t>
      </w:r>
      <w:r>
        <w:t>2022</w:t>
      </w:r>
      <w:r>
        <w:t>年</w:t>
      </w:r>
      <w:r>
        <w:t>5</w:t>
      </w:r>
      <w:r>
        <w:t>月，全省共有注册救护师资</w:t>
      </w:r>
      <w:r>
        <w:t>9752</w:t>
      </w:r>
      <w:r>
        <w:t>名，深入各行各业普及救护知识、开展救护员培训，成为</w:t>
      </w:r>
      <w:r>
        <w:t>“</w:t>
      </w:r>
      <w:r>
        <w:t>救在身边</w:t>
      </w:r>
      <w:r>
        <w:t>”</w:t>
      </w:r>
      <w:r>
        <w:t>专项行动的重要力量。</w:t>
      </w:r>
    </w:p>
    <w:p w:rsidR="00BE00A1" w:rsidRDefault="00BE00A1" w:rsidP="00BE00A1">
      <w:pPr>
        <w:ind w:firstLineChars="200" w:firstLine="420"/>
        <w:jc w:val="right"/>
      </w:pPr>
      <w:r w:rsidRPr="008B35AA">
        <w:rPr>
          <w:rFonts w:hint="eastAsia"/>
        </w:rPr>
        <w:t>中国红十字报</w:t>
      </w:r>
      <w:r w:rsidRPr="008B35AA">
        <w:t>2022-5-27</w:t>
      </w:r>
    </w:p>
    <w:p w:rsidR="00BE00A1" w:rsidRDefault="00BE00A1" w:rsidP="00E6375E">
      <w:pPr>
        <w:sectPr w:rsidR="00BE00A1" w:rsidSect="00E6375E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D22D2C" w:rsidRDefault="00D22D2C"/>
    <w:sectPr w:rsidR="00D22D2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BE00A1"/>
    <w:rsid w:val="00BE00A1"/>
    <w:rsid w:val="00D22D2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BE00A1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BE00A1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150</Words>
  <Characters>855</Characters>
  <Application>Microsoft Office Word</Application>
  <DocSecurity>0</DocSecurity>
  <Lines>7</Lines>
  <Paragraphs>2</Paragraphs>
  <ScaleCrop>false</ScaleCrop>
  <Company>Sky123.Org</Company>
  <LinksUpToDate>false</LinksUpToDate>
  <CharactersWithSpaces>1003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2022-08-18T07:45:00Z</dcterms:created>
</cp:coreProperties>
</file>