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BCC" w:rsidRDefault="004D5BCC" w:rsidP="00F1112D">
      <w:pPr>
        <w:pStyle w:val="1"/>
      </w:pPr>
      <w:r w:rsidRPr="00F1112D">
        <w:rPr>
          <w:rFonts w:hint="eastAsia"/>
        </w:rPr>
        <w:t>河北省邢台市红十字会创新开展红十字生命安全教育探索与思考</w:t>
      </w:r>
    </w:p>
    <w:p w:rsidR="004D5BCC" w:rsidRDefault="004D5BCC" w:rsidP="004D5BCC">
      <w:pPr>
        <w:ind w:firstLineChars="200" w:firstLine="420"/>
      </w:pPr>
      <w:r>
        <w:rPr>
          <w:rFonts w:hint="eastAsia"/>
        </w:rPr>
        <w:t>■</w:t>
      </w:r>
      <w:r>
        <w:t xml:space="preserve">  </w:t>
      </w:r>
      <w:r>
        <w:t>邢红</w:t>
      </w:r>
    </w:p>
    <w:p w:rsidR="004D5BCC" w:rsidRDefault="004D5BCC" w:rsidP="004D5BCC">
      <w:pPr>
        <w:ind w:firstLineChars="200" w:firstLine="420"/>
      </w:pPr>
      <w:r>
        <w:t>2020</w:t>
      </w:r>
      <w:r>
        <w:t>年</w:t>
      </w:r>
      <w:r>
        <w:t>8</w:t>
      </w:r>
      <w:r>
        <w:t>月，中国红十字会总会、教育部联合出台《关于进一步加强和改进新时代学校红十字工作的通知》。河北省邢台市红十字会着眼整合资源、规范管理、长效培训，以襄都区晏家屯中学为试点，着力打造可复制可推广的生命安全教育模式，把应急救护知识送到学生课堂。</w:t>
      </w:r>
    </w:p>
    <w:p w:rsidR="004D5BCC" w:rsidRDefault="004D5BCC" w:rsidP="004D5BCC">
      <w:pPr>
        <w:ind w:firstLineChars="200" w:firstLine="420"/>
      </w:pPr>
      <w:r>
        <w:rPr>
          <w:rFonts w:hint="eastAsia"/>
        </w:rPr>
        <w:t>整合优势资源，管理规范化</w:t>
      </w:r>
    </w:p>
    <w:p w:rsidR="004D5BCC" w:rsidRDefault="004D5BCC" w:rsidP="004D5BCC">
      <w:pPr>
        <w:ind w:firstLineChars="200" w:firstLine="420"/>
      </w:pPr>
      <w:r>
        <w:rPr>
          <w:rFonts w:hint="eastAsia"/>
        </w:rPr>
        <w:t>整合横向资源，主动与教育、应急等部门联系，梳理学校生命安全教育内容，帮助学校编写生命安全教育校本教材，成立晏家屯中学红十字会，将生命安全教育纳入学生必修课。</w:t>
      </w:r>
    </w:p>
    <w:p w:rsidR="004D5BCC" w:rsidRDefault="004D5BCC" w:rsidP="004D5BCC">
      <w:pPr>
        <w:ind w:firstLineChars="200" w:firstLine="420"/>
      </w:pPr>
      <w:r>
        <w:rPr>
          <w:rFonts w:hint="eastAsia"/>
        </w:rPr>
        <w:t>邀请市红十字会应急救护专业讲师为专职辅导员，每年对学校教师进行两次集中培训，培育优秀师资，要求授课教师都能持证上岗，在掌握理论知识和急救技能的同时，更好用于日常教学工作；帮助学生掌握基本急救技能，从容应对危及生命的突发事件。</w:t>
      </w:r>
    </w:p>
    <w:p w:rsidR="004D5BCC" w:rsidRDefault="004D5BCC" w:rsidP="004D5BCC">
      <w:pPr>
        <w:ind w:firstLineChars="200" w:firstLine="420"/>
      </w:pPr>
      <w:r>
        <w:rPr>
          <w:rFonts w:hint="eastAsia"/>
        </w:rPr>
        <w:t>结合教学实际，课程制度化</w:t>
      </w:r>
    </w:p>
    <w:p w:rsidR="004D5BCC" w:rsidRDefault="004D5BCC" w:rsidP="004D5BCC">
      <w:pPr>
        <w:ind w:firstLineChars="200" w:firstLine="420"/>
      </w:pPr>
      <w:r>
        <w:rPr>
          <w:rFonts w:hint="eastAsia"/>
        </w:rPr>
        <w:t>推动生命安全教育课程制度化、规范化，将生命安全教育纳入学校校本课程建设，制定《生命安全教育示范学校实施方案》《生命安全教育示范学校师资队伍培训方案》《红十字生命安全教育校本课程》，明确教学进程，推动课程建设与红十字文化传播相结合，在开展急救知识普及的同时，广泛传播红十字运动基本知识和生命至上的人道理念，使“尊重生命、保护生命”的意识逐渐深入人心。</w:t>
      </w:r>
    </w:p>
    <w:p w:rsidR="004D5BCC" w:rsidRDefault="004D5BCC" w:rsidP="004D5BCC">
      <w:pPr>
        <w:ind w:firstLineChars="200" w:firstLine="420"/>
      </w:pPr>
      <w:r>
        <w:rPr>
          <w:rFonts w:hint="eastAsia"/>
        </w:rPr>
        <w:t>以学校为平台，高质量开展亲子讲座、应急演练等各类活动，通过“学生带动家庭，家庭影响社会”，做好生命安全教育工作，传播红十字好声音，有效扩大红十字会的社会影响力。</w:t>
      </w:r>
    </w:p>
    <w:p w:rsidR="004D5BCC" w:rsidRDefault="004D5BCC" w:rsidP="004D5BCC">
      <w:pPr>
        <w:ind w:firstLineChars="200" w:firstLine="420"/>
      </w:pPr>
      <w:r>
        <w:rPr>
          <w:rFonts w:hint="eastAsia"/>
        </w:rPr>
        <w:t>打造培训样板，培训常态化</w:t>
      </w:r>
    </w:p>
    <w:p w:rsidR="004D5BCC" w:rsidRDefault="004D5BCC" w:rsidP="004D5BCC">
      <w:pPr>
        <w:ind w:firstLineChars="200" w:firstLine="420"/>
      </w:pPr>
      <w:r>
        <w:rPr>
          <w:rFonts w:hint="eastAsia"/>
        </w:rPr>
        <w:t>规范场馆建设，由学校所在地襄都区红十字会全程指导协助建设学校生命安全教育体验馆，将心肺复苏、创伤包扎等应急救护技能作为生命安全教育必修课，使广大师生在体验式教学中感悟应急救护的重要性；在学校教学楼醒目位置构建生命安全教育文化长廊，时刻警示师生，注意安全防范。</w:t>
      </w:r>
    </w:p>
    <w:p w:rsidR="004D5BCC" w:rsidRDefault="004D5BCC" w:rsidP="004D5BCC">
      <w:pPr>
        <w:ind w:firstLineChars="200" w:firstLine="420"/>
      </w:pPr>
      <w:r>
        <w:rPr>
          <w:rFonts w:hint="eastAsia"/>
        </w:rPr>
        <w:t>融合红十字元素，教学班全部配备救护员培训手册、急救包、绷带等物品，并置于教室固定位置，构建班级“红十字博爱角”，传递红十字精神；结合校园运动会、科技节、宣传教育月、国旗下讲话、主题班会，开展系列宣传活动，帮助学生“树牢一种意识、掌握一种技能、奉献一颗爱心”，让红十字精神伴着广大青少年一路成长。</w:t>
      </w:r>
    </w:p>
    <w:p w:rsidR="004D5BCC" w:rsidRDefault="004D5BCC" w:rsidP="004D5BCC">
      <w:pPr>
        <w:ind w:firstLineChars="200" w:firstLine="420"/>
        <w:jc w:val="right"/>
      </w:pPr>
      <w:r w:rsidRPr="00F1112D">
        <w:rPr>
          <w:rFonts w:hint="eastAsia"/>
        </w:rPr>
        <w:t>中国红十字报</w:t>
      </w:r>
      <w:r w:rsidRPr="00F1112D">
        <w:t>2022-3-15</w:t>
      </w:r>
    </w:p>
    <w:p w:rsidR="004D5BCC" w:rsidRDefault="004D5BCC" w:rsidP="00C36F4F">
      <w:pPr>
        <w:sectPr w:rsidR="004D5BCC" w:rsidSect="00C36F4F">
          <w:type w:val="continuous"/>
          <w:pgSz w:w="11906" w:h="16838" w:code="9"/>
          <w:pgMar w:top="1644" w:right="1236" w:bottom="1418" w:left="1814" w:header="851" w:footer="907" w:gutter="0"/>
          <w:pgNumType w:start="1"/>
          <w:cols w:space="425"/>
          <w:docGrid w:type="lines" w:linePitch="341" w:charSpace="2373"/>
        </w:sectPr>
      </w:pPr>
    </w:p>
    <w:p w:rsidR="00E92E0B" w:rsidRDefault="00E92E0B"/>
    <w:sectPr w:rsidR="00E92E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5BCC"/>
    <w:rsid w:val="004D5BCC"/>
    <w:rsid w:val="00E92E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5B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5B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803</Characters>
  <Application>Microsoft Office Word</Application>
  <DocSecurity>0</DocSecurity>
  <Lines>6</Lines>
  <Paragraphs>1</Paragraphs>
  <ScaleCrop>false</ScaleCrop>
  <Company>Sky123.Org</Company>
  <LinksUpToDate>false</LinksUpToDate>
  <CharactersWithSpaces>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