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0F6" w:rsidRDefault="00DE50F6" w:rsidP="00063062">
      <w:pPr>
        <w:pStyle w:val="1"/>
      </w:pPr>
      <w:r>
        <w:rPr>
          <w:rFonts w:hint="eastAsia"/>
        </w:rPr>
        <w:t>甘肃构建省级环境应急物资储备和救援队伍体系</w:t>
      </w:r>
    </w:p>
    <w:p w:rsidR="00DE50F6" w:rsidRDefault="00DE50F6" w:rsidP="00DE50F6">
      <w:pPr>
        <w:ind w:firstLineChars="200" w:firstLine="420"/>
        <w:rPr>
          <w:rFonts w:hint="eastAsia"/>
        </w:rPr>
      </w:pPr>
      <w:r>
        <w:rPr>
          <w:rFonts w:hint="eastAsia"/>
        </w:rPr>
        <w:t>当前，历史遗留环境欠账与新的环境问题相互交织，环境突发事件呈现易发多发频发态势，环境应急任务十分艰巨。甘肃着眼严峻的环境安全形势，以问题为导向，强化底线思维，全面提升全省各级政府突发环境事件应对能力，有针对性地做好环境应急物资和救援、处置准备。按照“省级指导、地方协调、企业组建、突出重点、有偿使用”的原则，采取省级环保专项资金补贴和协议挂牌方式，依托大型企业现有救援力量、技术装备和物资储备仓库组建“省级区域环境应急抢险救援队伍”和“省级区域环境应急物资储备库”，形成省级环境应急物资储备和救援队伍体系。</w:t>
      </w:r>
    </w:p>
    <w:p w:rsidR="00DE50F6" w:rsidRDefault="00DE50F6" w:rsidP="00DE50F6">
      <w:pPr>
        <w:ind w:firstLineChars="200" w:firstLine="420"/>
      </w:pPr>
      <w:r>
        <w:t>12</w:t>
      </w:r>
      <w:r>
        <w:t>月</w:t>
      </w:r>
      <w:r>
        <w:t>25</w:t>
      </w:r>
      <w:r>
        <w:t>日，中国石油兰州石化公司消防指挥中心大院里一派红火景象。身着红、黄、迷彩</w:t>
      </w:r>
      <w:r>
        <w:t>3</w:t>
      </w:r>
      <w:r>
        <w:t>色制服的应急救援队伍队列整齐、精神抖擞，</w:t>
      </w:r>
      <w:r>
        <w:t>10</w:t>
      </w:r>
      <w:r>
        <w:t>余辆鲜红的消防车一字排列、停放有序。</w:t>
      </w:r>
    </w:p>
    <w:p w:rsidR="00DE50F6" w:rsidRDefault="00DE50F6" w:rsidP="00DE50F6">
      <w:pPr>
        <w:ind w:firstLineChars="200" w:firstLine="420"/>
      </w:pPr>
      <w:r>
        <w:rPr>
          <w:rFonts w:hint="eastAsia"/>
        </w:rPr>
        <w:t>新揭牌的“甘肃省生态环境厅兰州应急物资库”、“甘肃省生态环境厅兰州应急救援队”两块金色牌匾泛着暖光，为兰州石化公司消防指挥中心再添几许暖意。</w:t>
      </w:r>
    </w:p>
    <w:p w:rsidR="00DE50F6" w:rsidRDefault="00DE50F6" w:rsidP="00DE50F6">
      <w:pPr>
        <w:ind w:firstLineChars="200" w:firstLine="420"/>
      </w:pPr>
      <w:r>
        <w:rPr>
          <w:rFonts w:hint="eastAsia"/>
        </w:rPr>
        <w:t>深冬的寒冷被一一驱散。</w:t>
      </w:r>
    </w:p>
    <w:p w:rsidR="00DE50F6" w:rsidRDefault="00DE50F6" w:rsidP="00DE50F6">
      <w:pPr>
        <w:ind w:firstLineChars="200" w:firstLine="420"/>
      </w:pPr>
      <w:r>
        <w:rPr>
          <w:rFonts w:hint="eastAsia"/>
        </w:rPr>
        <w:t>从一份感谢信说起</w:t>
      </w:r>
    </w:p>
    <w:p w:rsidR="00DE50F6" w:rsidRDefault="00DE50F6" w:rsidP="00DE50F6">
      <w:pPr>
        <w:ind w:firstLineChars="200" w:firstLine="420"/>
      </w:pPr>
      <w:r>
        <w:t>2019</w:t>
      </w:r>
      <w:r>
        <w:t>年</w:t>
      </w:r>
      <w:r>
        <w:t>1</w:t>
      </w:r>
      <w:r>
        <w:t>月</w:t>
      </w:r>
      <w:r>
        <w:t>10</w:t>
      </w:r>
      <w:r>
        <w:t>日，中国石油天然气股份有限公司兰州石化分公司和长庆油田分公司分别收到来自甘肃省生态环境厅的感谢信。对这两家公司在</w:t>
      </w:r>
      <w:r>
        <w:t>2018</w:t>
      </w:r>
      <w:r>
        <w:t>年突发环境应急事件中，协助政府部门开展应急处置工作，表达了衷心的感谢和诚挚的敬意。</w:t>
      </w:r>
    </w:p>
    <w:p w:rsidR="00DE50F6" w:rsidRDefault="00DE50F6" w:rsidP="00DE50F6">
      <w:pPr>
        <w:ind w:firstLineChars="200" w:firstLine="420"/>
      </w:pPr>
      <w:r>
        <w:rPr>
          <w:rFonts w:hint="eastAsia"/>
        </w:rPr>
        <w:t>据了解，</w:t>
      </w:r>
      <w:r>
        <w:t>2018</w:t>
      </w:r>
      <w:r>
        <w:t>年</w:t>
      </w:r>
      <w:r>
        <w:t>4</w:t>
      </w:r>
      <w:r>
        <w:t>月</w:t>
      </w:r>
      <w:r>
        <w:t>9</w:t>
      </w:r>
      <w:r>
        <w:t>日，平凉市泾川县发生交通事故，导致</w:t>
      </w:r>
      <w:r>
        <w:t>24</w:t>
      </w:r>
      <w:r>
        <w:t>吨柴油泄漏至汭河后流入泾河；</w:t>
      </w:r>
      <w:r>
        <w:t>2018</w:t>
      </w:r>
      <w:r>
        <w:t>年</w:t>
      </w:r>
      <w:r>
        <w:t>9</w:t>
      </w:r>
      <w:r>
        <w:t>月</w:t>
      </w:r>
      <w:r>
        <w:t>20</w:t>
      </w:r>
      <w:r>
        <w:t>日，宁夏回族自治区吴忠市盐池县发生储油罐原油泄漏事故，导致污染物流入十字河后进入环县东川河。两起事故均严重威胁泾河下游流域水环境安全。</w:t>
      </w:r>
    </w:p>
    <w:p w:rsidR="00DE50F6" w:rsidRDefault="00DE50F6" w:rsidP="00DE50F6">
      <w:pPr>
        <w:ind w:firstLineChars="200" w:firstLine="420"/>
      </w:pPr>
      <w:r>
        <w:rPr>
          <w:rFonts w:hint="eastAsia"/>
        </w:rPr>
        <w:t>事故处置过程中，长庆油田分公司公司陇东指挥部、第二、七、十一、十二采油厂累计投入抢险人员</w:t>
      </w:r>
      <w:r>
        <w:t>1140</w:t>
      </w:r>
      <w:r>
        <w:t>余人次，调用车辆</w:t>
      </w:r>
      <w:r>
        <w:t>410</w:t>
      </w:r>
      <w:r>
        <w:t>余台次，全力实施断源清污、拦截吸附等应急处置措施。</w:t>
      </w:r>
    </w:p>
    <w:p w:rsidR="00DE50F6" w:rsidRDefault="00DE50F6" w:rsidP="00DE50F6">
      <w:pPr>
        <w:ind w:firstLineChars="200" w:firstLine="420"/>
      </w:pPr>
      <w:r>
        <w:rPr>
          <w:rFonts w:hint="eastAsia"/>
        </w:rPr>
        <w:t>“</w:t>
      </w:r>
      <w:r>
        <w:t>4</w:t>
      </w:r>
      <w:r>
        <w:t>﹒</w:t>
      </w:r>
      <w:r>
        <w:t>9</w:t>
      </w:r>
      <w:r>
        <w:t>泾川</w:t>
      </w:r>
      <w:r>
        <w:t>”</w:t>
      </w:r>
      <w:r>
        <w:t>事件中，兰州石化分公司也在第一时间，紧急派遣专家，调送应急物资，参与到了环境应急处置工作中。</w:t>
      </w:r>
    </w:p>
    <w:p w:rsidR="00DE50F6" w:rsidRDefault="00DE50F6" w:rsidP="00DE50F6">
      <w:pPr>
        <w:ind w:firstLineChars="200" w:firstLine="420"/>
      </w:pPr>
      <w:r>
        <w:rPr>
          <w:rFonts w:hint="eastAsia"/>
        </w:rPr>
        <w:t>信中说</w:t>
      </w:r>
      <w:r>
        <w:t>,</w:t>
      </w:r>
      <w:r>
        <w:t>在突发环境应急事件中</w:t>
      </w:r>
      <w:r>
        <w:t>,</w:t>
      </w:r>
      <w:r>
        <w:t>两家公司充分发扬了</w:t>
      </w:r>
      <w:r>
        <w:t>“</w:t>
      </w:r>
      <w:r>
        <w:t>一方有难、八方支援</w:t>
      </w:r>
      <w:r>
        <w:t>”</w:t>
      </w:r>
      <w:r>
        <w:t>的互助精神，用实际行动践行企业社会责任，为科学妥善处置突发环境事故作出了重大贡献。</w:t>
      </w:r>
    </w:p>
    <w:p w:rsidR="00DE50F6" w:rsidRDefault="00DE50F6" w:rsidP="00DE50F6">
      <w:pPr>
        <w:ind w:firstLineChars="200" w:firstLine="420"/>
      </w:pPr>
      <w:r>
        <w:rPr>
          <w:rFonts w:hint="eastAsia"/>
        </w:rPr>
        <w:t>然而，在两起应急事件中，两家公司投入的不仅仅是人力和车辆，还有活性炭、吸油毡、溶解剂、编织袋、绳索、拦油浮子等大量物资。</w:t>
      </w:r>
    </w:p>
    <w:p w:rsidR="00DE50F6" w:rsidRDefault="00DE50F6" w:rsidP="00DE50F6">
      <w:pPr>
        <w:ind w:firstLineChars="200" w:firstLine="420"/>
      </w:pPr>
      <w:r>
        <w:rPr>
          <w:rFonts w:hint="eastAsia"/>
        </w:rPr>
        <w:t>如何补齐环境应急物资储备和应急救援队伍建设短板？同时，让企业在参与环境应急处置过程中，不再无偿的出人、出力还出钱？</w:t>
      </w:r>
    </w:p>
    <w:p w:rsidR="00DE50F6" w:rsidRDefault="00DE50F6" w:rsidP="00DE50F6">
      <w:pPr>
        <w:ind w:firstLineChars="200" w:firstLine="420"/>
      </w:pPr>
      <w:r>
        <w:rPr>
          <w:rFonts w:hint="eastAsia"/>
        </w:rPr>
        <w:t>甘肃省给出的方案是：政企合作，借用优势资源，组建环境应急救援队伍和建设环境应急物资储备库，规范应急物资收存、出库使用管理规定，建立符合市场规律的区域环境应急物资储备和应急救援队伍体系。</w:t>
      </w:r>
    </w:p>
    <w:p w:rsidR="00DE50F6" w:rsidRDefault="00DE50F6" w:rsidP="00DE50F6">
      <w:pPr>
        <w:ind w:firstLineChars="200" w:firstLine="420"/>
      </w:pPr>
      <w:r>
        <w:rPr>
          <w:rFonts w:hint="eastAsia"/>
        </w:rPr>
        <w:t>打基础、谋长远、保安全</w:t>
      </w:r>
    </w:p>
    <w:p w:rsidR="00DE50F6" w:rsidRDefault="00DE50F6" w:rsidP="00DE50F6">
      <w:pPr>
        <w:ind w:firstLineChars="200" w:firstLine="420"/>
      </w:pPr>
      <w:r>
        <w:rPr>
          <w:rFonts w:hint="eastAsia"/>
        </w:rPr>
        <w:t>甘肃省生态环境厅环境应急管理部门按照《甘肃省区域环境应急救援队伍和物资库建设实施方案》有关要求，经与中国石油长庆油田公司、兰州石化公司、玉门油田公司沟通衔接，于</w:t>
      </w:r>
      <w:r>
        <w:t>2019</w:t>
      </w:r>
      <w:r>
        <w:t>年</w:t>
      </w:r>
      <w:r>
        <w:t>6</w:t>
      </w:r>
      <w:r>
        <w:t>月向这</w:t>
      </w:r>
      <w:r>
        <w:t>3</w:t>
      </w:r>
      <w:r>
        <w:t>家企业致函</w:t>
      </w:r>
      <w:r>
        <w:t>“</w:t>
      </w:r>
      <w:r>
        <w:t>关于组建省级区域环境应急救援队伍及物资库的函</w:t>
      </w:r>
      <w:r>
        <w:t>”</w:t>
      </w:r>
      <w:r>
        <w:t>，开始了</w:t>
      </w:r>
      <w:r>
        <w:t>“</w:t>
      </w:r>
      <w:r>
        <w:t>省级区域环境应急抢险救援队伍</w:t>
      </w:r>
      <w:r>
        <w:t>”</w:t>
      </w:r>
      <w:r>
        <w:t>和</w:t>
      </w:r>
      <w:r>
        <w:t>“</w:t>
      </w:r>
      <w:r>
        <w:t>省级区域环境应急物资储备库</w:t>
      </w:r>
      <w:r>
        <w:t>”</w:t>
      </w:r>
      <w:r>
        <w:t>筹建工作。</w:t>
      </w:r>
    </w:p>
    <w:p w:rsidR="00DE50F6" w:rsidRDefault="00DE50F6" w:rsidP="00DE50F6">
      <w:pPr>
        <w:ind w:firstLineChars="200" w:firstLine="420"/>
      </w:pPr>
      <w:r>
        <w:rPr>
          <w:rFonts w:hint="eastAsia"/>
        </w:rPr>
        <w:t>“企业选择上，充分兼顾了实施环境应急响应的范围，选定的</w:t>
      </w:r>
      <w:r>
        <w:t>3</w:t>
      </w:r>
      <w:r>
        <w:t>家公司分别位于甘肃省东、中、西部。</w:t>
      </w:r>
      <w:r>
        <w:t>”</w:t>
      </w:r>
      <w:r>
        <w:t>甘肃省生态环境厅环境应急处负责人介绍，选定公司都具有较为完善的应急救援体系，应急救援处置能力经过实战操练。</w:t>
      </w:r>
    </w:p>
    <w:p w:rsidR="00DE50F6" w:rsidRDefault="00DE50F6" w:rsidP="00DE50F6">
      <w:pPr>
        <w:ind w:firstLineChars="200" w:firstLine="420"/>
      </w:pPr>
      <w:r>
        <w:t>3</w:t>
      </w:r>
      <w:r>
        <w:t>家公司积极响应甘肃省生态环境厅工作部署，按照省级环境应急能力体系建设要求，如期完成了应急物资仓库准备及应急物资接收入库工作，同时把以消防支队为基础组建的环境应急救援队纳入了甘肃省环境应急救援体系，开展培训。</w:t>
      </w:r>
    </w:p>
    <w:p w:rsidR="00DE50F6" w:rsidRDefault="00DE50F6" w:rsidP="00DE50F6">
      <w:pPr>
        <w:ind w:firstLineChars="200" w:firstLine="420"/>
      </w:pPr>
      <w:r>
        <w:rPr>
          <w:rFonts w:hint="eastAsia"/>
        </w:rPr>
        <w:t>近日，</w:t>
      </w:r>
      <w:r>
        <w:t>3</w:t>
      </w:r>
      <w:r>
        <w:t>家公司应急物资库均先后通过验收，并正式挂牌成为首批加入甘肃省级区域环境应急物资储备及救援队伍体系的企业。</w:t>
      </w:r>
    </w:p>
    <w:p w:rsidR="00DE50F6" w:rsidRDefault="00DE50F6" w:rsidP="00DE50F6">
      <w:pPr>
        <w:ind w:firstLineChars="200" w:firstLine="420"/>
      </w:pPr>
      <w:r>
        <w:rPr>
          <w:rFonts w:hint="eastAsia"/>
        </w:rPr>
        <w:t>除了省级环保专项资金补贴和协议挂牌，有偿使用是甘肃省省级区域环境应急物资储备库建设的显著特点。按照“谁污染、谁承担，谁使用、谁补偿”的应急救援队伍和物资使用原则，事故责任单位在突发环境事件应急处置过程中无能力调集应急处置行动所需环境应急救援队伍和物资时，可由事发地市（州）生态环境局调用省级环境应急救援队伍和物资，事后按规定分别支付应急救援费用，补齐使用物资。</w:t>
      </w:r>
    </w:p>
    <w:p w:rsidR="00DE50F6" w:rsidRDefault="00DE50F6" w:rsidP="00DE50F6">
      <w:pPr>
        <w:ind w:firstLineChars="200" w:firstLine="420"/>
      </w:pPr>
      <w:r>
        <w:rPr>
          <w:rFonts w:hint="eastAsia"/>
        </w:rPr>
        <w:t>“这是在做打基础、谋长远、保安全的事。”兰州石化公司相关领导对这一做法极为赞同。</w:t>
      </w:r>
    </w:p>
    <w:p w:rsidR="00DE50F6" w:rsidRDefault="00DE50F6" w:rsidP="00DE50F6">
      <w:pPr>
        <w:ind w:firstLineChars="200" w:firstLine="420"/>
        <w:rPr>
          <w:rFonts w:hint="eastAsia"/>
        </w:rPr>
      </w:pPr>
      <w:r>
        <w:t>3</w:t>
      </w:r>
      <w:r>
        <w:t>家挂牌企业负责人纷纷表示，将以加入省级区域环境应急救援体系为契机，进一步持续加强企业环境应急能力体系建设，不断提高环境应急救援处置能力，主动承担省市生态环境部门交办的应急救援任务，为保障甘肃省环境安全做出新贡献。</w:t>
      </w:r>
    </w:p>
    <w:p w:rsidR="00DE50F6" w:rsidRDefault="00DE50F6" w:rsidP="00DE50F6">
      <w:pPr>
        <w:ind w:firstLineChars="200" w:firstLine="420"/>
        <w:jc w:val="right"/>
        <w:rPr>
          <w:rFonts w:hint="eastAsia"/>
        </w:rPr>
      </w:pPr>
      <w:r>
        <w:t>中国环境网</w:t>
      </w:r>
      <w:r>
        <w:t>2019-12-2</w:t>
      </w:r>
      <w:r>
        <w:rPr>
          <w:rFonts w:hint="eastAsia"/>
        </w:rPr>
        <w:t>7</w:t>
      </w:r>
    </w:p>
    <w:p w:rsidR="00DE50F6" w:rsidRDefault="00DE50F6" w:rsidP="003251AE">
      <w:pPr>
        <w:sectPr w:rsidR="00DE50F6" w:rsidSect="003251AE">
          <w:type w:val="continuous"/>
          <w:pgSz w:w="11906" w:h="16838"/>
          <w:pgMar w:top="1644" w:right="1236" w:bottom="1418" w:left="1814" w:header="851" w:footer="907" w:gutter="0"/>
          <w:pgNumType w:start="1"/>
          <w:cols w:space="720"/>
          <w:docGrid w:type="lines" w:linePitch="341" w:charSpace="2373"/>
        </w:sectPr>
      </w:pPr>
    </w:p>
    <w:p w:rsidR="002B0662" w:rsidRDefault="002B0662"/>
    <w:sectPr w:rsidR="002B06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50F6"/>
    <w:rsid w:val="002B0662"/>
    <w:rsid w:val="00DE50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50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50F6"/>
    <w:rPr>
      <w:rFonts w:ascii="黑体" w:eastAsia="黑体" w:hAnsi="宋体" w:cs="Times New Roman"/>
      <w:b/>
      <w:kern w:val="36"/>
      <w:sz w:val="32"/>
      <w:szCs w:val="32"/>
    </w:rPr>
  </w:style>
  <w:style w:type="paragraph" w:customStyle="1" w:styleId="Char2CharCharChar">
    <w:name w:val="Char2 Char Char Char"/>
    <w:basedOn w:val="a"/>
    <w:rsid w:val="00DE50F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Words>
  <Characters>1613</Characters>
  <Application>Microsoft Office Word</Application>
  <DocSecurity>0</DocSecurity>
  <Lines>13</Lines>
  <Paragraphs>3</Paragraphs>
  <ScaleCrop>false</ScaleCrop>
  <Company>Microsoft</Company>
  <LinksUpToDate>false</LinksUpToDate>
  <CharactersWithSpaces>1892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2022-07-07T02:59:00Z</dcterms:created>
</cp:coreProperties>
</file>