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5698" w:rsidRDefault="00A05698" w:rsidP="00DA2139">
      <w:pPr>
        <w:pStyle w:val="1"/>
        <w:rPr>
          <w:rFonts w:hint="eastAsia"/>
        </w:rPr>
      </w:pPr>
      <w:r w:rsidRPr="00DA2139">
        <w:rPr>
          <w:rFonts w:hint="eastAsia"/>
        </w:rPr>
        <w:t>以党建为引领，促红十字事业新发展</w:t>
      </w:r>
    </w:p>
    <w:p w:rsidR="00A05698" w:rsidRDefault="00A05698" w:rsidP="00A05698">
      <w:pPr>
        <w:ind w:firstLineChars="200" w:firstLine="420"/>
      </w:pPr>
      <w:r>
        <w:rPr>
          <w:rFonts w:hint="eastAsia"/>
        </w:rPr>
        <w:t>近年来，浙江省丽水市红十字会认真学习贯彻落实习近平新时代中国特色社会主义思想和党的十九大精神，深刻领悟“丽水之赞”，积极开展“大学习大调研大抓落实”，以“主题党日”活动为契机，以党建促红建，通过调查研究、支部共建等方式，弘扬红十字精神，传播红十字文化，提升红十字形象，把党和国家对红十字事业的关怀和殷切期盼具体而深入地落实到红十字组织联系和服务困难群众的各项工作中。</w:t>
      </w:r>
    </w:p>
    <w:p w:rsidR="00A05698" w:rsidRDefault="00A05698" w:rsidP="00A05698">
      <w:pPr>
        <w:ind w:firstLineChars="200" w:firstLine="420"/>
      </w:pPr>
      <w:r>
        <w:t>以党建为引领，服务乡村振兴</w:t>
      </w:r>
    </w:p>
    <w:p w:rsidR="00A05698" w:rsidRDefault="00A05698" w:rsidP="00A05698">
      <w:pPr>
        <w:ind w:firstLineChars="200" w:firstLine="420"/>
      </w:pPr>
      <w:r>
        <w:t>为全面贯彻落实党的十九大提出的乡村振兴战略，增进机关企事业单位党员干部和团员青年服务家乡、发展家乡、振兴家乡的情怀，激发助力乡村振兴的积极性和创造性，丽水市委组织部和市直属机关党工委联合下发了《关于开展市县机关企事业单位党员干部和团员青年返乡大调研活动的通知》。市红十字会党支部极响应号召，围绕</w:t>
      </w:r>
      <w:r>
        <w:t>“</w:t>
      </w:r>
      <w:r>
        <w:t>乡贤回归、机关干部回家乡议家乡的视觉感受及红十字会能做点什么</w:t>
      </w:r>
      <w:r>
        <w:t>”</w:t>
      </w:r>
      <w:r>
        <w:t>，分别到缙云、青田和庆元开展了为期一周的</w:t>
      </w:r>
      <w:r>
        <w:t>“</w:t>
      </w:r>
      <w:r>
        <w:t>服务家乡、发展家乡、振兴家乡</w:t>
      </w:r>
      <w:r>
        <w:t>”</w:t>
      </w:r>
      <w:r>
        <w:t>调研。</w:t>
      </w:r>
    </w:p>
    <w:p w:rsidR="00A05698" w:rsidRDefault="00A05698" w:rsidP="00A05698">
      <w:pPr>
        <w:ind w:firstLineChars="200" w:firstLine="420"/>
      </w:pPr>
      <w:r>
        <w:t>调研中，通过召开乡镇干部、村民座谈会、走访农户和能人、实地考察、走访慰问和开展问卷调查等形式，与乡村干部群众面对面传播红十字文化，提升红十字形象。同时就红十字会如何融入乡村振兴、服务基层展开探讨。市委组织部、市直机关党工委组织专家对各单位党组织推荐的</w:t>
      </w:r>
      <w:r>
        <w:t>124</w:t>
      </w:r>
      <w:r>
        <w:t>篇调研文章进行评审，评选出</w:t>
      </w:r>
      <w:r>
        <w:t>15</w:t>
      </w:r>
      <w:r>
        <w:t>篇优秀文章，其中市红十字会撰写的《红十字会对乡村经济振兴的一点调研和思考》入选。</w:t>
      </w:r>
    </w:p>
    <w:p w:rsidR="00A05698" w:rsidRDefault="00A05698" w:rsidP="00A05698">
      <w:pPr>
        <w:ind w:firstLineChars="200" w:firstLine="420"/>
      </w:pPr>
      <w:r>
        <w:t>主题党日活动，传播红十字文化</w:t>
      </w:r>
    </w:p>
    <w:p w:rsidR="00A05698" w:rsidRDefault="00A05698" w:rsidP="00A05698">
      <w:pPr>
        <w:ind w:firstLineChars="200" w:firstLine="420"/>
      </w:pPr>
      <w:r>
        <w:t>为推动红十字事业向基层拓展，根据丽水市委组织部、市直机关党工委关于全面开展支部主题党日活动的要求，市红十字会党支部把</w:t>
      </w:r>
      <w:r>
        <w:t>“</w:t>
      </w:r>
      <w:r>
        <w:t>三救三献</w:t>
      </w:r>
      <w:r>
        <w:t>”</w:t>
      </w:r>
      <w:r>
        <w:t>业务与每月一次</w:t>
      </w:r>
      <w:r>
        <w:t>“</w:t>
      </w:r>
      <w:r>
        <w:t>主题党日</w:t>
      </w:r>
      <w:r>
        <w:t>”</w:t>
      </w:r>
      <w:r>
        <w:t>活动同谋划、同部署，以党建促业务，以业务丰富党建内涵。</w:t>
      </w:r>
    </w:p>
    <w:p w:rsidR="00A05698" w:rsidRDefault="00A05698" w:rsidP="00A05698">
      <w:pPr>
        <w:ind w:firstLineChars="200" w:firstLine="420"/>
      </w:pPr>
      <w:r>
        <w:t>通过主题党日开展丰富多彩的党组织生活。一是讲党课。围绕</w:t>
      </w:r>
      <w:r>
        <w:t>“</w:t>
      </w:r>
      <w:r>
        <w:t>红船精神</w:t>
      </w:r>
      <w:r>
        <w:t>”“</w:t>
      </w:r>
      <w:r>
        <w:t>井岗山精神</w:t>
      </w:r>
      <w:r>
        <w:t>”“</w:t>
      </w:r>
      <w:r>
        <w:t>长征精神</w:t>
      </w:r>
      <w:r>
        <w:t>”“</w:t>
      </w:r>
      <w:r>
        <w:t>延安精神</w:t>
      </w:r>
      <w:r>
        <w:t>”“</w:t>
      </w:r>
      <w:r>
        <w:t>浙西南革命精神</w:t>
      </w:r>
      <w:r>
        <w:t>”</w:t>
      </w:r>
      <w:r>
        <w:t>等，由党组书记带头讲党课，其他党员干部自选轮流讲。二是常谈心。会党组采取定期不定期对干部进行个别谈心，了解大家所思所想，激发干部干事积极性。三是学理论。邀请市纪委、市直机关党工委、市委党校专家学者在全市红十字会系统领导干部培训班上理论课。通过开展丰富多彩的党组织生活，切实把思想和行动统一到中央和省委群团改革的各项决策部署上来，有效提升了红十字会组织的</w:t>
      </w:r>
      <w:r>
        <w:t>“</w:t>
      </w:r>
      <w:r>
        <w:t>凝聚力</w:t>
      </w:r>
      <w:r>
        <w:t>”</w:t>
      </w:r>
      <w:r>
        <w:t>，提高了党员干部的</w:t>
      </w:r>
      <w:r>
        <w:t>“</w:t>
      </w:r>
      <w:r>
        <w:t>向心力</w:t>
      </w:r>
      <w:r>
        <w:rPr>
          <w:rFonts w:hint="eastAsia"/>
        </w:rPr>
        <w:t>”。</w:t>
      </w:r>
    </w:p>
    <w:p w:rsidR="00A05698" w:rsidRDefault="00A05698" w:rsidP="00A05698">
      <w:pPr>
        <w:ind w:firstLineChars="200" w:firstLine="420"/>
      </w:pPr>
      <w:r>
        <w:t>通过主题党日活动为结对村贫困户办实事。</w:t>
      </w:r>
      <w:r>
        <w:t>2018</w:t>
      </w:r>
      <w:r>
        <w:t>年</w:t>
      </w:r>
      <w:r>
        <w:t>7</w:t>
      </w:r>
      <w:r>
        <w:t>月，组织全体党员干部到结对村青田县舒桥乡叶店村、陈山村，与两村的党员一起开展主题党日活动，重温入党誓词，宣传习近平新时代中国特色社会主义思想和《中华人民共和国红十字会法》。到困难群众家中，问民生、察民意、听民情、解民忧，用心用情去帮扶。与村两委干部一道探讨破解制约村集体经济发展难题，为脱贫攻坚献计献策，协助结对村完成了饮用水工程、文化礼堂建设、村道建设等项目。同时，将红十字业务与结对帮扶工作相结合，在走村入户活动中，弘扬红十字精神，传播人道理念，发放宣传手</w:t>
      </w:r>
      <w:r>
        <w:rPr>
          <w:rFonts w:hint="eastAsia"/>
        </w:rPr>
        <w:t>册，普及急救、无偿献血、造血干细胞捐献和人体器官捐献等知识。</w:t>
      </w:r>
    </w:p>
    <w:p w:rsidR="00A05698" w:rsidRDefault="00A05698" w:rsidP="00A05698">
      <w:pPr>
        <w:ind w:firstLineChars="200" w:firstLine="420"/>
      </w:pPr>
      <w:r>
        <w:t>通过主题党日活动促支部共建。</w:t>
      </w:r>
      <w:smartTag w:uri="urn:schemas-microsoft-com:office:smarttags" w:element="chsdate">
        <w:smartTagPr>
          <w:attr w:name="Year" w:val="2018"/>
          <w:attr w:name="Month" w:val="11"/>
          <w:attr w:name="Day" w:val="4"/>
          <w:attr w:name="IsLunarDate" w:val="False"/>
          <w:attr w:name="IsROCDate" w:val="False"/>
        </w:smartTagPr>
        <w:r>
          <w:t>2018</w:t>
        </w:r>
        <w:r>
          <w:t>年</w:t>
        </w:r>
        <w:r>
          <w:t>11</w:t>
        </w:r>
        <w:r>
          <w:t>月</w:t>
        </w:r>
        <w:r>
          <w:t>4</w:t>
        </w:r>
        <w:r>
          <w:t>日</w:t>
        </w:r>
      </w:smartTag>
      <w:r>
        <w:t>，丽水市红十字会党支部与丽水学院职业技术学院护理系教师党支部、丽水市中心医院医技三党支部到莲都区老竹镇新屋村联合开展</w:t>
      </w:r>
      <w:r>
        <w:t>“</w:t>
      </w:r>
      <w:r>
        <w:t>普及急救知识惠基层</w:t>
      </w:r>
      <w:r>
        <w:t>”</w:t>
      </w:r>
      <w:r>
        <w:t>主题党日活动。在南乡革命纪念馆前，三家单位的党员、入党积极分子</w:t>
      </w:r>
      <w:r>
        <w:t>20</w:t>
      </w:r>
      <w:r>
        <w:t>余人，为新屋村村民、纪念馆工作人员以及来新屋红色营地参加红色之旅的游客们提供义诊义检、健康咨询，发放健康宣传资料、急救包等，并进行应急救护知识普及培训和现场示范演练。在新屋村南乡革命纪念馆，全体党员详细了解革命先辈浴血奋战，用生命守护着这片土地的革命历史。在</w:t>
      </w:r>
      <w:r>
        <w:rPr>
          <w:rFonts w:hint="eastAsia"/>
        </w:rPr>
        <w:t>英雄纪念碑前，全体党员重温入党誓词，庄严宣誓，再一次接受党性的洗礼。</w:t>
      </w:r>
    </w:p>
    <w:p w:rsidR="00A05698" w:rsidRDefault="00A05698" w:rsidP="00A05698">
      <w:pPr>
        <w:ind w:firstLineChars="200" w:firstLine="420"/>
      </w:pPr>
      <w:r>
        <w:t>通过主题党日活动增进与党派沟通交流。开展党员领导干部与民主党派联谊交友活动，是贯彻落实习近平新时代中国特色社会主义思想关于统战工作的重要论述具体体现，在</w:t>
      </w:r>
      <w:r>
        <w:t>2018</w:t>
      </w:r>
      <w:r>
        <w:t>年</w:t>
      </w:r>
      <w:r>
        <w:t>12</w:t>
      </w:r>
      <w:r>
        <w:t>月的主题党日和工会活动中，邀请市民盟全体干部职工共同参与。通过沟通交流，让他们更加了解红十字会工作，听取他们对红十字会工作的意见建议，在每年的两会上为红十字事业发展建言献策，为红十字各项活动的开展鼓与呼。</w:t>
      </w:r>
    </w:p>
    <w:p w:rsidR="00A05698" w:rsidRDefault="00A05698" w:rsidP="00A05698">
      <w:pPr>
        <w:ind w:firstLineChars="200" w:firstLine="420"/>
      </w:pPr>
      <w:r>
        <w:t>强化作风建设，锤炼干部队伍</w:t>
      </w:r>
    </w:p>
    <w:p w:rsidR="00A05698" w:rsidRDefault="00A05698" w:rsidP="00A05698">
      <w:pPr>
        <w:ind w:firstLineChars="200" w:firstLine="420"/>
      </w:pPr>
      <w:r>
        <w:t>丽水市红十字会党组将党建工作落实到议事日程，每月</w:t>
      </w:r>
      <w:r>
        <w:t>5</w:t>
      </w:r>
      <w:r>
        <w:t>日和</w:t>
      </w:r>
      <w:r>
        <w:t>20</w:t>
      </w:r>
      <w:r>
        <w:t>日定为领导班子集体政治学习和讨论商议工作日，通过召开党组会议、执委会会议、党员大会、理论中心组学习会、全体干部职工大会等形式，学习宣传贯彻落实中央、省市党委重要会议、重要文件精神和省红十字会指示精神。</w:t>
      </w:r>
    </w:p>
    <w:p w:rsidR="00A05698" w:rsidRDefault="00A05698" w:rsidP="00A05698">
      <w:pPr>
        <w:ind w:firstLineChars="200" w:firstLine="420"/>
        <w:rPr>
          <w:rFonts w:hint="eastAsia"/>
        </w:rPr>
      </w:pPr>
      <w:r>
        <w:t>积极推进</w:t>
      </w:r>
      <w:r>
        <w:t>“</w:t>
      </w:r>
      <w:r>
        <w:t>两学一做</w:t>
      </w:r>
      <w:r>
        <w:t>”</w:t>
      </w:r>
      <w:r>
        <w:t>学习教育常态化制度化，结合工作实际，开展并深化了</w:t>
      </w:r>
      <w:r>
        <w:t>“</w:t>
      </w:r>
      <w:r>
        <w:t>注干部新动力，促事业新发展</w:t>
      </w:r>
      <w:r>
        <w:t>”</w:t>
      </w:r>
      <w:r>
        <w:t>主题实践活动。召开全体干部职工会议对</w:t>
      </w:r>
      <w:r>
        <w:t>“</w:t>
      </w:r>
      <w:r>
        <w:t>注干部新动力，促事业新发展</w:t>
      </w:r>
      <w:r>
        <w:t>”</w:t>
      </w:r>
      <w:r>
        <w:t>主题活动进行回顾总结。通过活动开展，从思想上、制度上进一步强化全体干部宗旨观念，践行以</w:t>
      </w:r>
      <w:r>
        <w:t>“</w:t>
      </w:r>
      <w:r>
        <w:t>丽水之干</w:t>
      </w:r>
      <w:r>
        <w:t>”</w:t>
      </w:r>
      <w:r>
        <w:t>担纲</w:t>
      </w:r>
      <w:r>
        <w:t>“</w:t>
      </w:r>
      <w:r>
        <w:t>丽水之赞</w:t>
      </w:r>
      <w:r>
        <w:t>”</w:t>
      </w:r>
      <w:r>
        <w:t>，在机关内形成</w:t>
      </w:r>
      <w:r>
        <w:t>“</w:t>
      </w:r>
      <w:r>
        <w:t>心齐、风正、干事、劲足</w:t>
      </w:r>
      <w:r>
        <w:t>”</w:t>
      </w:r>
      <w:r>
        <w:t>的良好风气。</w:t>
      </w:r>
    </w:p>
    <w:p w:rsidR="00A05698" w:rsidRDefault="00A05698" w:rsidP="00DA2139">
      <w:pPr>
        <w:jc w:val="right"/>
        <w:rPr>
          <w:rFonts w:hint="eastAsia"/>
        </w:rPr>
      </w:pPr>
      <w:r w:rsidRPr="00DA2139">
        <w:rPr>
          <w:rFonts w:hint="eastAsia"/>
        </w:rPr>
        <w:t>中国红十字报</w:t>
      </w:r>
      <w:smartTag w:uri="urn:schemas-microsoft-com:office:smarttags" w:element="chsdate">
        <w:smartTagPr>
          <w:attr w:name="Year" w:val="2019"/>
          <w:attr w:name="Month" w:val="4"/>
          <w:attr w:name="Day" w:val="2"/>
          <w:attr w:name="IsLunarDate" w:val="False"/>
          <w:attr w:name="IsROCDate" w:val="False"/>
        </w:smartTagPr>
        <w:r>
          <w:rPr>
            <w:rFonts w:hint="eastAsia"/>
          </w:rPr>
          <w:t>2019-4-2</w:t>
        </w:r>
      </w:smartTag>
    </w:p>
    <w:p w:rsidR="00A05698" w:rsidRDefault="00A05698" w:rsidP="00F21E1F">
      <w:pPr>
        <w:sectPr w:rsidR="00A05698" w:rsidSect="00F21E1F">
          <w:type w:val="continuous"/>
          <w:pgSz w:w="11906" w:h="16838" w:code="9"/>
          <w:pgMar w:top="1644" w:right="1236" w:bottom="1418" w:left="1814" w:header="851" w:footer="907" w:gutter="0"/>
          <w:pgNumType w:start="1"/>
          <w:cols w:space="425"/>
          <w:docGrid w:type="lines" w:linePitch="341" w:charSpace="2373"/>
        </w:sectPr>
      </w:pPr>
    </w:p>
    <w:p w:rsidR="00CA0503" w:rsidRDefault="00CA0503"/>
    <w:sectPr w:rsidR="00CA05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5698"/>
    <w:rsid w:val="00A05698"/>
    <w:rsid w:val="00CA05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056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05698"/>
    <w:rPr>
      <w:rFonts w:ascii="黑体" w:eastAsia="黑体" w:hAnsi="宋体" w:cs="Times New Roman"/>
      <w:b/>
      <w:kern w:val="36"/>
      <w:sz w:val="32"/>
      <w:szCs w:val="32"/>
    </w:rPr>
  </w:style>
  <w:style w:type="paragraph" w:customStyle="1" w:styleId="Char2CharCharChar">
    <w:name w:val="Char2 Char Char Char"/>
    <w:basedOn w:val="a"/>
    <w:autoRedefine/>
    <w:rsid w:val="00A0569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311</Words>
  <Characters>1774</Characters>
  <Application>Microsoft Office Word</Application>
  <DocSecurity>0</DocSecurity>
  <Lines>14</Lines>
  <Paragraphs>4</Paragraphs>
  <ScaleCrop>false</ScaleCrop>
  <Company>Microsoft</Company>
  <LinksUpToDate>false</LinksUpToDate>
  <CharactersWithSpaces>2081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2022-07-06T12:23:00Z</dcterms:created>
</cp:coreProperties>
</file>