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614" w:rsidRDefault="00497614" w:rsidP="00F04404">
      <w:pPr>
        <w:pStyle w:val="1"/>
      </w:pPr>
      <w:r w:rsidRPr="00F04404">
        <w:rPr>
          <w:rFonts w:hint="eastAsia"/>
        </w:rPr>
        <w:t>临沂市红十字会系统党的建设和红十字工作半年会议暨换届工作座谈会召开</w:t>
      </w:r>
    </w:p>
    <w:p w:rsidR="00497614" w:rsidRDefault="00497614" w:rsidP="00497614">
      <w:pPr>
        <w:ind w:firstLineChars="200" w:firstLine="420"/>
      </w:pPr>
      <w:r>
        <w:rPr>
          <w:rFonts w:hint="eastAsia"/>
        </w:rPr>
        <w:t>为深入贯彻落实中国红十字会总会、山东省红十字会关于红十字会改革的工作要求，推动系统党的建设和红十字工作深度融合，推进基层组织建设工作走深走实，</w:t>
      </w:r>
      <w:r>
        <w:t>8</w:t>
      </w:r>
      <w:r>
        <w:t>月</w:t>
      </w:r>
      <w:r>
        <w:t>2</w:t>
      </w:r>
      <w:r>
        <w:t>日上午，临沂市红十字会组织召开全市红会系统党的建设和红十字工作半年会议暨换届工作座谈会。</w:t>
      </w:r>
    </w:p>
    <w:p w:rsidR="00497614" w:rsidRDefault="00497614" w:rsidP="00497614">
      <w:pPr>
        <w:ind w:firstLineChars="200" w:firstLine="420"/>
      </w:pPr>
      <w:r>
        <w:rPr>
          <w:rFonts w:hint="eastAsia"/>
        </w:rPr>
        <w:t>会上，传达了全省红十字会系统组织体系建设工作现场推进会精神。随后，各县区红十字会常务副会长就党的建设和红十字工作、特别是组织建设工作逐个发言，深入探讨交流。孙文婷、张洪波针对分管领域的业务工作分别进行了安排部署。于长江进行了总结讲话。</w:t>
      </w:r>
    </w:p>
    <w:p w:rsidR="00497614" w:rsidRDefault="00497614" w:rsidP="00497614">
      <w:pPr>
        <w:ind w:firstLineChars="200" w:firstLine="420"/>
      </w:pPr>
      <w:r>
        <w:rPr>
          <w:rFonts w:hint="eastAsia"/>
        </w:rPr>
        <w:t>会议指出，</w:t>
      </w:r>
      <w:r>
        <w:t>2022</w:t>
      </w:r>
      <w:r>
        <w:t>年上半年，全市红十字会系统坚持以习近平新时代中国特色社会主义思想为指导，以党的政治建设为统领，围绕总会、省会部署要求和市委、市政府中心工作，依法履职、改革创新，认真贯彻落实年初制定的各项工作任务，不断深化</w:t>
      </w:r>
      <w:r>
        <w:t>“</w:t>
      </w:r>
      <w:r>
        <w:t>双红融合，温情博爱</w:t>
      </w:r>
      <w:r>
        <w:t>”</w:t>
      </w:r>
      <w:r>
        <w:t>红十字品牌，党的建设全面加强，为红十字事业发展提供了坚强政治保证；红十字会改革等中心工作全力推进，夯实了红十字事业发展根基；</w:t>
      </w:r>
      <w:r>
        <w:t>“</w:t>
      </w:r>
      <w:r>
        <w:t>博爱送温暖</w:t>
      </w:r>
      <w:r>
        <w:t>”“</w:t>
      </w:r>
      <w:r>
        <w:t>天使计划</w:t>
      </w:r>
      <w:r>
        <w:t>”“</w:t>
      </w:r>
      <w:r>
        <w:t>红十字爱心相</w:t>
      </w:r>
      <w:r>
        <w:t>‘</w:t>
      </w:r>
      <w:r>
        <w:t>髓</w:t>
      </w:r>
      <w:r>
        <w:t>’”“</w:t>
      </w:r>
      <w:r>
        <w:t>红十字生命接力</w:t>
      </w:r>
      <w:r>
        <w:t>”</w:t>
      </w:r>
      <w:r>
        <w:t>等品牌培育不断加强，有效提升了红十字影响力；人道资源动员、数字化应用、文化宣传</w:t>
      </w:r>
      <w:r>
        <w:rPr>
          <w:rFonts w:hint="eastAsia"/>
        </w:rPr>
        <w:t>等能力建设进一步增强，切实提升了红十字会人道服务水平。</w:t>
      </w:r>
    </w:p>
    <w:p w:rsidR="00497614" w:rsidRDefault="00497614" w:rsidP="00497614">
      <w:pPr>
        <w:ind w:firstLineChars="200" w:firstLine="420"/>
      </w:pPr>
      <w:r>
        <w:rPr>
          <w:rFonts w:hint="eastAsia"/>
        </w:rPr>
        <w:t>会议强调，下半年，党的二十大即将胜利召开，做好红十字工作任务艰巨、责任重大。全市各级红十字会要进一步统一思想，提高认识，认真贯彻落实总会、省会部署要求，围绕党委政府中心工作，以咬定目标不放松、风雨无阻勇攀登的精神，抓好各项工作任务落实，推动全市红十字事业创新发展。一要深入构建“</w:t>
      </w:r>
      <w:r>
        <w:t>3+1”</w:t>
      </w:r>
      <w:r>
        <w:t>理论武装体系，认真履行全面从严治党主体责任，落实意识形态工作责任制，扎实做好党的建设各项工作。二要抓好《山东省红十字会条例》的宣传与贯彻落实，提升红十字系统依法治理能力和水平。三要加强基层组织体系建设，依法依规组织开展红十字会</w:t>
      </w:r>
      <w:r>
        <w:rPr>
          <w:rFonts w:hint="eastAsia"/>
        </w:rPr>
        <w:t>换届，加强会员会费收缴和规范管理，研究制定全市红十字会组织体系建设三年工作计划，县区管理体制全部理顺，镇街红十字建会率达</w:t>
      </w:r>
      <w:r>
        <w:t>100%</w:t>
      </w:r>
      <w:r>
        <w:t>。四要扎实做好</w:t>
      </w:r>
      <w:r>
        <w:t>“</w:t>
      </w:r>
      <w:r>
        <w:t>三救三献</w:t>
      </w:r>
      <w:r>
        <w:t>”</w:t>
      </w:r>
      <w:r>
        <w:t>核心业务，结合</w:t>
      </w:r>
      <w:r>
        <w:t>“</w:t>
      </w:r>
      <w:r>
        <w:t>世界急救日</w:t>
      </w:r>
      <w:r>
        <w:t>”</w:t>
      </w:r>
      <w:r>
        <w:t>等加大救援救护培训力度，做实做强人道救助项目，大力实施</w:t>
      </w:r>
      <w:r>
        <w:t>“</w:t>
      </w:r>
      <w:r>
        <w:t>红十字关爱生命</w:t>
      </w:r>
      <w:r>
        <w:t>”</w:t>
      </w:r>
      <w:r>
        <w:t>工程。五要持续推广使用</w:t>
      </w:r>
      <w:r>
        <w:t>“</w:t>
      </w:r>
      <w:r>
        <w:t>中国红十字志愿者</w:t>
      </w:r>
      <w:r>
        <w:t>”</w:t>
      </w:r>
      <w:r>
        <w:t>网络平台，发展壮大红十字志愿者和志愿服务队伍，扩大</w:t>
      </w:r>
      <w:r>
        <w:t>“</w:t>
      </w:r>
      <w:r>
        <w:t>红十字志愿服务</w:t>
      </w:r>
      <w:r>
        <w:t>”</w:t>
      </w:r>
      <w:r>
        <w:t>品牌社会影响力和美誉度，创新做好透明度指数测评和</w:t>
      </w:r>
      <w:r>
        <w:t>“</w:t>
      </w:r>
      <w:r>
        <w:t>数字红会</w:t>
      </w:r>
      <w:r>
        <w:t>”</w:t>
      </w:r>
      <w:r>
        <w:t>建设工作。</w:t>
      </w:r>
    </w:p>
    <w:p w:rsidR="00497614" w:rsidRDefault="00497614" w:rsidP="00497614">
      <w:pPr>
        <w:ind w:firstLineChars="200" w:firstLine="420"/>
      </w:pPr>
      <w:r>
        <w:rPr>
          <w:rFonts w:hint="eastAsia"/>
        </w:rPr>
        <w:t>会议要求，全市红十字会系统要对照任务要求，自我加压，扬鞭奋进，担当作为，弘扬和践行“严真细实快”的工作作风，以为民服务工作实效推动红十字事业高质量发展，为加快实现临沂“走在前、进位次、提水平”的目标要求贡献红十字智慧和力量，以优异成绩迎接党的二十大胜利召开！</w:t>
      </w:r>
    </w:p>
    <w:p w:rsidR="00497614" w:rsidRDefault="00497614" w:rsidP="00497614">
      <w:pPr>
        <w:ind w:firstLineChars="200" w:firstLine="420"/>
      </w:pPr>
      <w:r>
        <w:rPr>
          <w:rFonts w:hint="eastAsia"/>
        </w:rPr>
        <w:t>各县区红十字会常务副会长、办公室主任，市红十字会机关全体工作人员等</w:t>
      </w:r>
      <w:r>
        <w:t>30</w:t>
      </w:r>
      <w:r>
        <w:t>余人参加了会议。</w:t>
      </w:r>
    </w:p>
    <w:p w:rsidR="00497614" w:rsidRDefault="00497614" w:rsidP="00497614">
      <w:pPr>
        <w:ind w:firstLineChars="200" w:firstLine="420"/>
      </w:pPr>
      <w:r>
        <w:rPr>
          <w:rFonts w:hint="eastAsia"/>
        </w:rPr>
        <w:t>记者李璐</w:t>
      </w:r>
    </w:p>
    <w:p w:rsidR="00497614" w:rsidRPr="00F04404" w:rsidRDefault="00497614" w:rsidP="00497614">
      <w:pPr>
        <w:ind w:firstLineChars="200" w:firstLine="420"/>
        <w:jc w:val="right"/>
      </w:pPr>
      <w:r w:rsidRPr="00F04404">
        <w:rPr>
          <w:rFonts w:hint="eastAsia"/>
        </w:rPr>
        <w:t>临报融媒</w:t>
      </w:r>
      <w:r w:rsidRPr="00F04404">
        <w:t>2022-08-03</w:t>
      </w:r>
    </w:p>
    <w:p w:rsidR="00497614" w:rsidRDefault="00497614" w:rsidP="004353EA">
      <w:pPr>
        <w:sectPr w:rsidR="00497614" w:rsidSect="004353EA">
          <w:type w:val="continuous"/>
          <w:pgSz w:w="11906" w:h="16838" w:code="9"/>
          <w:pgMar w:top="1644" w:right="1236" w:bottom="1418" w:left="1814" w:header="851" w:footer="907" w:gutter="0"/>
          <w:pgNumType w:start="1"/>
          <w:cols w:space="425"/>
          <w:docGrid w:type="lines" w:linePitch="341" w:charSpace="2373"/>
        </w:sectPr>
      </w:pPr>
    </w:p>
    <w:p w:rsidR="002D37B1" w:rsidRDefault="002D37B1"/>
    <w:sectPr w:rsidR="002D37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7614"/>
    <w:rsid w:val="002D37B1"/>
    <w:rsid w:val="004976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76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76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1043</Characters>
  <Application>Microsoft Office Word</Application>
  <DocSecurity>0</DocSecurity>
  <Lines>8</Lines>
  <Paragraphs>2</Paragraphs>
  <ScaleCrop>false</ScaleCrop>
  <Company>Sky123.Org</Company>
  <LinksUpToDate>false</LinksUpToDate>
  <CharactersWithSpaces>1223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