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7E9" w:rsidRDefault="006C77E9" w:rsidP="003601EF">
      <w:pPr>
        <w:pStyle w:val="1"/>
      </w:pPr>
      <w:r w:rsidRPr="001E3102">
        <w:rPr>
          <w:rFonts w:hint="eastAsia"/>
        </w:rPr>
        <w:t>上海市红十字会接收捐赠工作侧记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新冠肺炎疫情发生后，社会各界踊跃捐款捐物，支持武汉和上海抗击疫情。面对纷至而来的爱心捐赠，上海市红十字会严格按照市委、市政府的统一部署，认真贯彻中国红十字会总会的工作要求，充分尊重捐赠者的意愿，分配使用捐赠款物，努力将捐赠者的爱心传递到最需要的人手中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“捐赠款物一定要及时分配使用到位”</w:t>
      </w:r>
      <w:r>
        <w:t xml:space="preserve"> 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每天上午</w:t>
      </w:r>
      <w:r>
        <w:t>9</w:t>
      </w:r>
      <w:r>
        <w:t>：</w:t>
      </w:r>
      <w:r>
        <w:t>30</w:t>
      </w:r>
      <w:r>
        <w:t>，市红十字会都要召开防控领导小组会议，通报上一日接收捐赠情况，党组书记、常务副会长张浩亮再三强调，</w:t>
      </w:r>
      <w:r>
        <w:t>“</w:t>
      </w:r>
      <w:r>
        <w:t>防控如打仗，救人如救火。接收的捐赠款物一定要及时分配使用到位</w:t>
      </w:r>
      <w:r>
        <w:t>”</w:t>
      </w:r>
      <w:r>
        <w:t>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为此，财务部门每天加班加点，清点接收资金，核对相关帐目，适时到银行汇转捐款。安排专人进入市联防联控工作领导小组后勤保障组，与市卫健委、市民政局、市药监局和上海海关等单位现场进行沟通协调，畅通物资进出通道。根据武汉、本市防控需求，想方设法采购医疗防护等物资，并快速发放到位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从</w:t>
      </w:r>
      <w:r>
        <w:t>1</w:t>
      </w:r>
      <w:r>
        <w:t>月</w:t>
      </w:r>
      <w:r>
        <w:t>22</w:t>
      </w:r>
      <w:r>
        <w:t>日下午开通</w:t>
      </w:r>
      <w:r>
        <w:t>“</w:t>
      </w:r>
      <w:r>
        <w:t>防控新型肺炎</w:t>
      </w:r>
      <w:r>
        <w:t>”</w:t>
      </w:r>
      <w:r>
        <w:t>捐赠热线至今，上海市红十字会接收的捐赠款物基本实现了：定向捐赠第一时间发运拨付到位，非定向捐赠尽可能短时间内到位。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“</w:t>
      </w:r>
      <w:r>
        <w:t xml:space="preserve"> </w:t>
      </w:r>
      <w:r>
        <w:t>所有捐赠必须用于防控一线</w:t>
      </w:r>
      <w:r>
        <w:t xml:space="preserve">” 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随着疫情的发展，本市各部门、各单位都全力投入了防控工作之中，一时之间，口罩、护目镜、防护服、消毒水等成了抢手货、紧缺品。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“随着春运返程高峰期的来临，本市的疫情防控工作已进入关键时期。道路运输行业的工作人员需在本市省界道口</w:t>
      </w:r>
      <w:r>
        <w:t>24</w:t>
      </w:r>
      <w:r>
        <w:t>小时执勤，防护物资缺口很大，请给予全力相助</w:t>
      </w:r>
      <w:r>
        <w:t>”</w:t>
      </w:r>
      <w:r>
        <w:t>，这是上海市道路运输局给市红十字会发来的件函，每天类似的来电来函还有不少。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面对各方面的求援，市红十字会党组研究决定：“所有捐赠必须用于防控一线。”从公示情况看，市红十字会接收的捐赠款物全部用于湖北武汉、本市铁路局各站点、本市</w:t>
      </w:r>
      <w:r>
        <w:t>2</w:t>
      </w:r>
      <w:r>
        <w:t>家定点收治医院和</w:t>
      </w:r>
      <w:r>
        <w:t>117</w:t>
      </w:r>
      <w:r>
        <w:t>家发热门诊、各街镇乡及省界道口一线医护人员，铁路、武警一线工作人员及志愿者等。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“捐赠资金不得随意使用”</w:t>
      </w:r>
      <w:r>
        <w:t xml:space="preserve"> 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“我们单位能提供消毒杀菌产品，但需将货款一次性先付给我们”，市红十字会在采购防护用品过程中，曾几次遇到类似的情况。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党组会在研究时认为：“接收来的捐款满含着捐赠人的一片爱心。虽然前线急需防护用品，市场上也一物难求，但也不得随意使用。采购物资时一定要严格程序、严格把关，确保产品质量和资金安全。”为此，市红十字会严格落实“三重一大”有关规定，每一笔资金使用、每一批物资采购，都要经党组会集体研究决定。在采购医疗设备和防护用品时积极聘请专业人士参与，拟定合同前，还要落实专人对生产厂家资质、信用、实力等各方面进行综合考察。同时，加强与市国资委下属企业对接，尽量从中选购相关产品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随着疫情的发展，防疫一线的需求也在发生变化。市红十字会主动与湖北等地红十字会对接，与上海援外医疗队联系，根据他们不同时期防控工作的需求，有针对性地制订计划，防止物资过剩或非急需。目前，市红十字会正积极采购</w:t>
      </w:r>
      <w:r>
        <w:t xml:space="preserve"> 79</w:t>
      </w:r>
      <w:r>
        <w:t>台无创呼吸机、</w:t>
      </w:r>
      <w:r>
        <w:t>8</w:t>
      </w:r>
      <w:r>
        <w:t>台有创呼吸机，支援上海援鄂医疗队；</w:t>
      </w:r>
      <w:r>
        <w:t>150</w:t>
      </w:r>
      <w:r>
        <w:t>台呼吸湿化仪，支援湖北省红十字会，以助力打赢新型肺炎阻击战。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“捐赠过程要规范、公开、透明”</w:t>
      </w:r>
      <w:r>
        <w:t xml:space="preserve"> 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“捐赠过程要规范、公开、透明”，这是市红十字会多年来的信念与追求。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据介绍，</w:t>
      </w:r>
      <w:r>
        <w:t>2008</w:t>
      </w:r>
      <w:r>
        <w:t>年汶川地震以后，市红十字会就对捐赠过程进行了认真的回顾总结，先后制订出台了《关于加强上海市红十字会人道救助基金管理的实施意见》《上海市红十字会募捐和接受捐赠实施细则》等一系列文件，规范了捐赠过程的全流程。</w:t>
      </w:r>
      <w:r>
        <w:t>2011</w:t>
      </w:r>
      <w:r>
        <w:t>年，建成了捐赠信息公示平台，方便捐赠人查询，实现了信息的及时公示。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新冠肺炎疫情发生后，市红十字会在严格执行相关捐赠制度要求的同时，建立了财务、综合和分管领导组成的“捐款捐物接受发放公示群”，邀请中国银行上海分行专业人士参与监督把关，每天利用门户网站、微信公众号向社会公示，确保捐款捐物接收发放使用公开透明。截止</w:t>
      </w:r>
      <w:r>
        <w:t>2</w:t>
      </w:r>
      <w:r>
        <w:t>月</w:t>
      </w:r>
      <w:r>
        <w:t>29</w:t>
      </w:r>
      <w:r>
        <w:t>日，市红十字会已发布爱心公示</w:t>
      </w:r>
      <w:r>
        <w:t>64</w:t>
      </w:r>
      <w:r>
        <w:t>个，所有的捐赠物资款项都向社会进行了公示，接受捐赠人和社会的监督。</w:t>
      </w:r>
    </w:p>
    <w:p w:rsidR="006C77E9" w:rsidRDefault="006C77E9" w:rsidP="006C77E9">
      <w:pPr>
        <w:ind w:firstLineChars="200" w:firstLine="420"/>
      </w:pPr>
      <w:r>
        <w:rPr>
          <w:rFonts w:hint="eastAsia"/>
        </w:rPr>
        <w:t>“爱心人士将钱款物资捐给红十字会，是对红十字会的信任。我们一定不忘初心，压实责任，将捐赠款物管好用好，让捐赠者放心”，张浩亮说。</w:t>
      </w:r>
    </w:p>
    <w:p w:rsidR="006C77E9" w:rsidRPr="003601EF" w:rsidRDefault="006C77E9" w:rsidP="003601EF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2020-3-1</w:t>
      </w:r>
    </w:p>
    <w:p w:rsidR="006C77E9" w:rsidRDefault="006C77E9" w:rsidP="0087212D">
      <w:pPr>
        <w:sectPr w:rsidR="006C77E9" w:rsidSect="008721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B77CD" w:rsidRDefault="005B77CD"/>
    <w:sectPr w:rsidR="005B77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77E9"/>
    <w:rsid w:val="005B77CD"/>
    <w:rsid w:val="006C77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77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C77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1450</Characters>
  <Application>Microsoft Office Word</Application>
  <DocSecurity>0</DocSecurity>
  <Lines>12</Lines>
  <Paragraphs>3</Paragraphs>
  <ScaleCrop>false</ScaleCrop>
  <Company>Microsoft</Company>
  <LinksUpToDate>false</LinksUpToDate>
  <CharactersWithSpaces>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2022-07-07T02:50:00Z</dcterms:created>
</cp:coreProperties>
</file>