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4DF" w:rsidRDefault="00AD54DF" w:rsidP="00C725A7">
      <w:pPr>
        <w:pStyle w:val="1"/>
        <w:spacing w:line="252" w:lineRule="auto"/>
        <w:rPr>
          <w:rFonts w:hint="eastAsia"/>
        </w:rPr>
      </w:pPr>
      <w:r w:rsidRPr="00A46E30">
        <w:rPr>
          <w:rFonts w:hint="eastAsia"/>
        </w:rPr>
        <w:t>凝心聚力</w:t>
      </w:r>
      <w:r w:rsidRPr="00A46E30">
        <w:t xml:space="preserve"> 砥砺前行</w:t>
      </w:r>
      <w:r w:rsidRPr="00A46E30">
        <w:t>——</w:t>
      </w:r>
      <w:r w:rsidRPr="00A46E30">
        <w:t>吉林省慈善总会让募捐活动</w:t>
      </w:r>
      <w:r w:rsidRPr="00A46E30">
        <w:t>“</w:t>
      </w:r>
      <w:r w:rsidRPr="00A46E30">
        <w:t>活起来</w:t>
      </w:r>
      <w:r w:rsidRPr="00A46E30">
        <w:t>”</w:t>
      </w:r>
    </w:p>
    <w:p w:rsidR="00AD54DF" w:rsidRDefault="00AD54DF" w:rsidP="00AD54DF">
      <w:pPr>
        <w:spacing w:line="252" w:lineRule="auto"/>
        <w:ind w:firstLineChars="200" w:firstLine="420"/>
      </w:pPr>
      <w:r>
        <w:t>两年前，面对中国社会全面深化改革的转型期，经济下行压力持续不减，给慈善募捐工作带来一定影响。吉林省慈善总会作为</w:t>
      </w:r>
      <w:r>
        <w:t>1993</w:t>
      </w:r>
      <w:r>
        <w:t>年成立的全国第一家慈善组织，在东北老工业基地新一轮振兴发展的大潮中，遇到了前所未有的困境与挑战。</w:t>
      </w:r>
    </w:p>
    <w:p w:rsidR="00AD54DF" w:rsidRDefault="00AD54DF" w:rsidP="00AD54DF">
      <w:pPr>
        <w:spacing w:line="252" w:lineRule="auto"/>
        <w:ind w:firstLineChars="200" w:firstLine="420"/>
      </w:pPr>
      <w:r>
        <w:t>审时度势，砥砺前行。吉林省慈善总会着眼全省脱贫攻坚战大局，立足扶贫济困的慈善宗旨，着力拓展募捐渠道，努力提高救助成效。</w:t>
      </w:r>
    </w:p>
    <w:p w:rsidR="00AD54DF" w:rsidRDefault="00AD54DF" w:rsidP="00AD54DF">
      <w:pPr>
        <w:spacing w:line="252" w:lineRule="auto"/>
        <w:ind w:firstLineChars="200" w:firstLine="420"/>
      </w:pPr>
      <w:r>
        <w:t>据《慈善公益报》记者了解，吉林省慈善总会共接收社会捐赠款物</w:t>
      </w:r>
      <w:r>
        <w:t>4.03</w:t>
      </w:r>
      <w:r>
        <w:t>亿元（捐款</w:t>
      </w:r>
      <w:r>
        <w:t>3825</w:t>
      </w:r>
      <w:r>
        <w:t>万元，癌症药品价值</w:t>
      </w:r>
      <w:r>
        <w:t>3.65</w:t>
      </w:r>
      <w:r>
        <w:t>亿元），救助困难群众</w:t>
      </w:r>
      <w:r>
        <w:t>10</w:t>
      </w:r>
      <w:r>
        <w:t>万余人次。荣获中华慈善总会表彰的衣瑞沙药品援助项目突出贡献奖，被评为</w:t>
      </w:r>
      <w:r>
        <w:t>“</w:t>
      </w:r>
      <w:r>
        <w:t>衣恋助学项目</w:t>
      </w:r>
      <w:r>
        <w:t>”</w:t>
      </w:r>
      <w:r>
        <w:t>优秀组织省份，被吉林省民政厅评为</w:t>
      </w:r>
      <w:r>
        <w:t>5A</w:t>
      </w:r>
      <w:r>
        <w:t>级社会组织。</w:t>
      </w:r>
    </w:p>
    <w:p w:rsidR="00AD54DF" w:rsidRDefault="00AD54DF" w:rsidP="00AD54DF">
      <w:pPr>
        <w:spacing w:line="252" w:lineRule="auto"/>
        <w:ind w:firstLineChars="200" w:firstLine="420"/>
      </w:pPr>
      <w:r>
        <w:t>推动创新发展</w:t>
      </w:r>
    </w:p>
    <w:p w:rsidR="00AD54DF" w:rsidRDefault="00AD54DF" w:rsidP="00AD54DF">
      <w:pPr>
        <w:spacing w:line="252" w:lineRule="auto"/>
        <w:ind w:firstLineChars="200" w:firstLine="420"/>
      </w:pPr>
      <w:r>
        <w:t>面对机遇与挑战，吉林省慈善总会坚定抓好慈善事业发展的信心和决心，抓住脱贫攻坚的有利契机，制定出台了《吉林省人民政府关于促进慈善事业健康发展的实施意见》（以下简称《实施意见》）。</w:t>
      </w:r>
    </w:p>
    <w:p w:rsidR="00AD54DF" w:rsidRDefault="00AD54DF" w:rsidP="00AD54DF">
      <w:pPr>
        <w:spacing w:line="252" w:lineRule="auto"/>
        <w:ind w:firstLineChars="200" w:firstLine="420"/>
      </w:pPr>
      <w:r>
        <w:t>吉林省慈善总会有关负责人向《慈善公益报》记者介绍：</w:t>
      </w:r>
      <w:r>
        <w:t>“</w:t>
      </w:r>
      <w:r>
        <w:t>我们结合贯彻落实国务院《关于促进慈善事业健康发展的指导意见》，历时四个半月，征求了省直</w:t>
      </w:r>
      <w:r>
        <w:t>28</w:t>
      </w:r>
      <w:r>
        <w:t>个相关部门和部分社会团体、群众意见，经过专家论证、风险评估、合法性审查等程序，制定了《实施意见》。</w:t>
      </w:r>
      <w:r>
        <w:t>”</w:t>
      </w:r>
      <w:r>
        <w:t>据悉，《实施意见》从未来</w:t>
      </w:r>
      <w:r>
        <w:t>5</w:t>
      </w:r>
      <w:r>
        <w:t>年发展目标、募捐活动开展等</w:t>
      </w:r>
      <w:r>
        <w:t>6</w:t>
      </w:r>
      <w:r>
        <w:t>个方面进行了全面系统规范，为吉林省慈善事业发展提供了根本遵循。</w:t>
      </w:r>
    </w:p>
    <w:p w:rsidR="00AD54DF" w:rsidRDefault="00AD54DF" w:rsidP="00AD54DF">
      <w:pPr>
        <w:spacing w:line="252" w:lineRule="auto"/>
        <w:ind w:firstLineChars="200" w:firstLine="420"/>
      </w:pPr>
      <w:r>
        <w:t>此外，慈善总会探索与银行合作模式，实现了总会发展基金绝对安全基础上的保值增值。经总会会长办公会研究，报省政府领导同意，总会将发展基金投资银行理财，市场风险由银行承担，保证理财资金逐年稳定增长。</w:t>
      </w:r>
    </w:p>
    <w:p w:rsidR="00AD54DF" w:rsidRDefault="00AD54DF" w:rsidP="00AD54DF">
      <w:pPr>
        <w:spacing w:line="252" w:lineRule="auto"/>
        <w:ind w:firstLineChars="200" w:firstLine="420"/>
      </w:pPr>
      <w:r>
        <w:t>营造慈善氛围</w:t>
      </w:r>
    </w:p>
    <w:p w:rsidR="00AD54DF" w:rsidRDefault="00AD54DF" w:rsidP="00AD54DF">
      <w:pPr>
        <w:spacing w:line="252" w:lineRule="auto"/>
        <w:ind w:firstLineChars="200" w:firstLine="420"/>
      </w:pPr>
      <w:r>
        <w:t>慈善宣传是慈善工作的重要内容，也是促进募捐救助工作的重要手段。据吉林省慈善总会宣传部负责人介绍，由于宣传工作做得不够广泛深入，社会上对吉林省慈善会做的一些工作不够了解，开展的募捐活动不够清楚，实施的救助项目不够掌握，发挥的重要作用不全知晓，参与的积极性也不够高，很大程度上制约了慈善事业的发展。因此他们以慈善宣传为突破口，盯住这个关键环节加大力度，不断拓展宣传渠道、丰富宣传形式、提升宣传质量。</w:t>
      </w:r>
    </w:p>
    <w:p w:rsidR="00AD54DF" w:rsidRDefault="00AD54DF" w:rsidP="00AD54DF">
      <w:pPr>
        <w:spacing w:line="252" w:lineRule="auto"/>
        <w:ind w:firstLineChars="200" w:firstLine="420"/>
      </w:pPr>
      <w:r>
        <w:t>据介绍，吉林省慈善总会列支了宣传专项经费，用于印制宣传册下发到省、市、县、乡、村，与电视台合作开设慈善专栏。同时加强与电视、广播、报纸等传统新闻媒体的协作配合，采取购买服务的形式开通微信、微博公众号，发挥自媒体网站、微博、微信公众平台的宣传作用，利用新媒体覆盖面广、传播速度快、操作简单灵活的特有优势，不断扩大慈善活动影响。此外，还通过</w:t>
      </w:r>
      <w:r>
        <w:t>“</w:t>
      </w:r>
      <w:r>
        <w:t>吉林好人</w:t>
      </w:r>
      <w:r>
        <w:t>”</w:t>
      </w:r>
      <w:r>
        <w:t>、</w:t>
      </w:r>
      <w:r>
        <w:t>“</w:t>
      </w:r>
      <w:r>
        <w:t>感动吉林慈善奖</w:t>
      </w:r>
      <w:r>
        <w:t>”</w:t>
      </w:r>
      <w:r>
        <w:t>等主题宣传活动，加大慈善典型的宣传力度，营造人人可慈善的氛围。</w:t>
      </w:r>
    </w:p>
    <w:p w:rsidR="00AD54DF" w:rsidRDefault="00AD54DF" w:rsidP="00AD54DF">
      <w:pPr>
        <w:spacing w:line="252" w:lineRule="auto"/>
        <w:ind w:firstLineChars="200" w:firstLine="420"/>
      </w:pPr>
      <w:r>
        <w:t>拓宽募捐渠道</w:t>
      </w:r>
    </w:p>
    <w:p w:rsidR="00AD54DF" w:rsidRDefault="00AD54DF" w:rsidP="00AD54DF">
      <w:pPr>
        <w:spacing w:line="252" w:lineRule="auto"/>
        <w:ind w:firstLineChars="200" w:firstLine="420"/>
      </w:pPr>
      <w:r>
        <w:t>当前经济下行压力较大，吉林省开展多年的</w:t>
      </w:r>
      <w:r>
        <w:t>“</w:t>
      </w:r>
      <w:r>
        <w:t>双日捐</w:t>
      </w:r>
      <w:r>
        <w:t>”</w:t>
      </w:r>
      <w:r>
        <w:t>品牌活动被迫停止，吉林省慈善总会深入思考深入思考、大胆创新，研究探索多元化、多渠道、多形式的募捐模式。</w:t>
      </w:r>
    </w:p>
    <w:p w:rsidR="00AD54DF" w:rsidRDefault="00AD54DF" w:rsidP="00AD54DF">
      <w:pPr>
        <w:spacing w:line="252" w:lineRule="auto"/>
        <w:ind w:firstLineChars="200" w:firstLine="420"/>
      </w:pPr>
      <w:r>
        <w:t>吉林省慈善总会会长唐宪强在省慈善总会会长办公会上提出，要把网络募捐</w:t>
      </w:r>
      <w:r>
        <w:t>“</w:t>
      </w:r>
      <w:r>
        <w:t>搞起来</w:t>
      </w:r>
      <w:r>
        <w:t>”</w:t>
      </w:r>
      <w:r>
        <w:t>；要让项目招捐</w:t>
      </w:r>
      <w:r>
        <w:t>“</w:t>
      </w:r>
      <w:r>
        <w:t>多起来</w:t>
      </w:r>
      <w:r>
        <w:t>”</w:t>
      </w:r>
      <w:r>
        <w:t>；要让小额冠名基金</w:t>
      </w:r>
      <w:r>
        <w:t>“</w:t>
      </w:r>
      <w:r>
        <w:t>大起来</w:t>
      </w:r>
      <w:r>
        <w:t>”</w:t>
      </w:r>
      <w:r>
        <w:t>；要让</w:t>
      </w:r>
      <w:r>
        <w:t>“</w:t>
      </w:r>
      <w:r>
        <w:t>全员募捐</w:t>
      </w:r>
      <w:r>
        <w:t>”</w:t>
      </w:r>
      <w:r>
        <w:t>活动</w:t>
      </w:r>
      <w:r>
        <w:t>“</w:t>
      </w:r>
      <w:r>
        <w:t>动起来</w:t>
      </w:r>
      <w:r>
        <w:t>”</w:t>
      </w:r>
      <w:r>
        <w:t>；要让省内省外募捐资源</w:t>
      </w:r>
      <w:r>
        <w:t>“</w:t>
      </w:r>
      <w:r>
        <w:t>联起来</w:t>
      </w:r>
      <w:r>
        <w:t>”</w:t>
      </w:r>
      <w:r>
        <w:t>；要把行业、体系的劝募平台</w:t>
      </w:r>
      <w:r>
        <w:t>“</w:t>
      </w:r>
      <w:r>
        <w:t>搭起来</w:t>
      </w:r>
      <w:r>
        <w:t>”</w:t>
      </w:r>
      <w:r>
        <w:t>；要让经常性募捐的形态</w:t>
      </w:r>
      <w:r>
        <w:t>“</w:t>
      </w:r>
      <w:r>
        <w:t>活起来</w:t>
      </w:r>
      <w:r>
        <w:t>”</w:t>
      </w:r>
      <w:r>
        <w:t>；要让我们副会长的作用</w:t>
      </w:r>
      <w:r>
        <w:t>“</w:t>
      </w:r>
      <w:r>
        <w:t>实起来</w:t>
      </w:r>
      <w:r>
        <w:t>”</w:t>
      </w:r>
      <w:r>
        <w:t>等</w:t>
      </w:r>
      <w:r>
        <w:t>8</w:t>
      </w:r>
      <w:r>
        <w:t>个募捐措施。</w:t>
      </w:r>
    </w:p>
    <w:p w:rsidR="00AD54DF" w:rsidRDefault="00AD54DF" w:rsidP="00AD54DF">
      <w:pPr>
        <w:spacing w:line="252" w:lineRule="auto"/>
        <w:ind w:firstLineChars="200" w:firstLine="420"/>
      </w:pPr>
      <w:r>
        <w:t>据吉林省慈善会募捐部工作人员介绍，在会长提出的</w:t>
      </w:r>
      <w:r>
        <w:t>8</w:t>
      </w:r>
      <w:r>
        <w:t>个措施引导下，利用网络开展募捐的创新之举，通过手机微信平台在线捐赠，扩大社会大众的参与度，打开了工作新思路。同时，该慈善总会经过认真调研，深入了解困难群众最需要的救助，了解爱心企业和个人对哪些项目最感兴趣，切实摸清底数，精准设置救助项目，使项目精准救助。动员爱心企业、个人采取参与救助项目的形式在慈善组织设立冠名基金，不但能够募集到更多善款，而且有助于提升救助项目的社会知名度。</w:t>
      </w:r>
    </w:p>
    <w:p w:rsidR="00AD54DF" w:rsidRDefault="00AD54DF" w:rsidP="00AD54DF">
      <w:pPr>
        <w:spacing w:line="252" w:lineRule="auto"/>
        <w:ind w:firstLineChars="200" w:firstLine="420"/>
      </w:pPr>
      <w:r>
        <w:t>此外，吉林省慈善总会还进行募捐的业务技能培训，积极撬动省内外资源，开拓省外境外慈善募捐的</w:t>
      </w:r>
      <w:r>
        <w:t>“</w:t>
      </w:r>
      <w:r>
        <w:t>市场</w:t>
      </w:r>
      <w:r>
        <w:t>”</w:t>
      </w:r>
      <w:r>
        <w:t>，特别是加强与香港、澳门等慈善组织以及境外慈善机构的互动交流，联合开展慈善救助活动，募集慈善资金。</w:t>
      </w:r>
    </w:p>
    <w:p w:rsidR="00AD54DF" w:rsidRDefault="00AD54DF" w:rsidP="00AD54DF">
      <w:pPr>
        <w:spacing w:line="252" w:lineRule="auto"/>
        <w:ind w:firstLineChars="200" w:firstLine="420"/>
      </w:pPr>
      <w:r>
        <w:t>提高救助成效</w:t>
      </w:r>
    </w:p>
    <w:p w:rsidR="00AD54DF" w:rsidRDefault="00AD54DF" w:rsidP="00AD54DF">
      <w:pPr>
        <w:spacing w:line="252" w:lineRule="auto"/>
        <w:ind w:firstLineChars="200" w:firstLine="420"/>
      </w:pPr>
      <w:r>
        <w:t>“</w:t>
      </w:r>
      <w:r>
        <w:t>为困难群体排忧解难、让更多困难群众共享改革发展成果，是慈善工作的出发点和落脚点，认真做好信息公开工作，切实让每一分钱都用得实实在在、花得明明白白，切实让我们的每项救助活动都能得到政府认可、社会肯定和困难群众欢迎。</w:t>
      </w:r>
      <w:r>
        <w:t>”</w:t>
      </w:r>
      <w:r>
        <w:t>吉林省慈善总会有关负责人对《慈善公益报》记者说。</w:t>
      </w:r>
    </w:p>
    <w:p w:rsidR="00AD54DF" w:rsidRDefault="00AD54DF" w:rsidP="00AD54DF">
      <w:pPr>
        <w:spacing w:line="252" w:lineRule="auto"/>
        <w:ind w:firstLineChars="200" w:firstLine="420"/>
      </w:pPr>
      <w:r>
        <w:t>据悉，吉林省慈善总会以项目化模式运作实施救助工作，围绕助困、助医、助学、助孤、助老等设立救助项目，增强项目的针对性、操作性和实效性，同时，巩固提升</w:t>
      </w:r>
      <w:r>
        <w:t>“</w:t>
      </w:r>
      <w:r>
        <w:t>情暖万家</w:t>
      </w:r>
      <w:r>
        <w:t>”“</w:t>
      </w:r>
      <w:r>
        <w:t>圆梦大学</w:t>
      </w:r>
      <w:r>
        <w:t>”“</w:t>
      </w:r>
      <w:r>
        <w:t>生命之光</w:t>
      </w:r>
      <w:r>
        <w:t>”</w:t>
      </w:r>
      <w:r>
        <w:t>等原有救助项目的品牌效应，力争把每个项目做成精品项目。采取多种形式，及时有效地向社会公示公开募捐救助的相关信息。同时与脱贫攻坚战紧密衔接，紧紧围绕吉林省委省政府脱贫攻坚战部署，切实了解掌握困难群众的现实需求，加强与教育、卫生、残联等职能部门搞好政策协调，谋划实施有助于困难群众脱贫致富的慈善救助项目。</w:t>
      </w:r>
    </w:p>
    <w:p w:rsidR="00AD54DF" w:rsidRDefault="00AD54DF" w:rsidP="00AD54DF">
      <w:pPr>
        <w:spacing w:line="252" w:lineRule="auto"/>
        <w:ind w:firstLineChars="200" w:firstLine="420"/>
      </w:pPr>
      <w:r>
        <w:t>此外，吉林省慈善总会要求全员认真学习贯彻《慈善法》，着力提高慈善工作法制化、规范化、标准化水平。</w:t>
      </w:r>
    </w:p>
    <w:p w:rsidR="00AD54DF" w:rsidRDefault="00AD54DF" w:rsidP="00AD54DF">
      <w:pPr>
        <w:spacing w:line="252" w:lineRule="auto"/>
        <w:ind w:firstLineChars="200" w:firstLine="420"/>
        <w:rPr>
          <w:rFonts w:hint="eastAsia"/>
        </w:rPr>
      </w:pPr>
      <w:r>
        <w:t>虽然</w:t>
      </w:r>
      <w:r>
        <w:t>“</w:t>
      </w:r>
      <w:r>
        <w:t>双日捐</w:t>
      </w:r>
      <w:r>
        <w:t>”</w:t>
      </w:r>
      <w:r>
        <w:t>品牌活动停止了，但全省人民乐于助人和乐善好施的品行没有停。正是在吉林省委省政府、中华慈善总会的高度重视与支持下，在吉林省民政厅党组和会长唐宪强的正确领导下，吉林省慈善总会让募捐活动又活起来，动起来。</w:t>
      </w:r>
    </w:p>
    <w:p w:rsidR="00AD54DF" w:rsidRDefault="00AD54DF" w:rsidP="00AD54DF">
      <w:pPr>
        <w:spacing w:line="252" w:lineRule="auto"/>
        <w:ind w:firstLineChars="200" w:firstLine="420"/>
        <w:rPr>
          <w:rFonts w:hint="eastAsia"/>
        </w:rPr>
      </w:pPr>
      <w:r>
        <w:t>权</w:t>
      </w:r>
      <w:r>
        <w:t xml:space="preserve"> </w:t>
      </w:r>
      <w:r>
        <w:t>敬</w:t>
      </w:r>
    </w:p>
    <w:p w:rsidR="00AD54DF" w:rsidRDefault="00AD54DF" w:rsidP="00AD54DF">
      <w:pPr>
        <w:spacing w:line="252" w:lineRule="auto"/>
        <w:ind w:firstLineChars="200" w:firstLine="420"/>
        <w:jc w:val="right"/>
        <w:rPr>
          <w:rFonts w:hint="eastAsia"/>
        </w:rPr>
      </w:pPr>
      <w:r w:rsidRPr="00A46E30">
        <w:t xml:space="preserve">  </w:t>
      </w:r>
      <w:r w:rsidRPr="00A46E30">
        <w:t>慈善公益报</w:t>
      </w:r>
      <w:r>
        <w:rPr>
          <w:rFonts w:hint="eastAsia"/>
        </w:rPr>
        <w:t>2017-5-26</w:t>
      </w:r>
    </w:p>
    <w:p w:rsidR="00AD54DF" w:rsidRDefault="00AD54DF" w:rsidP="000D3CFE">
      <w:pPr>
        <w:sectPr w:rsidR="00AD54DF" w:rsidSect="000D3CF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231C9" w:rsidRDefault="00A231C9"/>
    <w:sectPr w:rsidR="00A231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D54DF"/>
    <w:rsid w:val="00A231C9"/>
    <w:rsid w:val="00AD54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D54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D54D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D54D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333</Words>
  <Characters>1903</Characters>
  <Application>Microsoft Office Word</Application>
  <DocSecurity>0</DocSecurity>
  <Lines>15</Lines>
  <Paragraphs>4</Paragraphs>
  <ScaleCrop>false</ScaleCrop>
  <Company>Microsoft</Company>
  <LinksUpToDate>false</LinksUpToDate>
  <CharactersWithSpaces>2232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2022-07-06T04:56:00Z</dcterms:created>
</cp:coreProperties>
</file>