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DDC" w:rsidRDefault="00445DDC" w:rsidP="00163B81">
      <w:pPr>
        <w:pStyle w:val="1"/>
        <w:rPr>
          <w:rFonts w:hint="eastAsia"/>
        </w:rPr>
      </w:pPr>
      <w:r w:rsidRPr="00226563">
        <w:rPr>
          <w:rFonts w:hint="eastAsia"/>
        </w:rPr>
        <w:t>以党的十九大精神为引领　奋力谱写新时代江干红十字事业新篇章</w:t>
      </w:r>
    </w:p>
    <w:p w:rsidR="00445DDC" w:rsidRDefault="00445DDC" w:rsidP="00445DDC">
      <w:pPr>
        <w:ind w:firstLineChars="200" w:firstLine="420"/>
      </w:pPr>
      <w:r>
        <w:t>党的十九大是在党和国家事业发展进程中具有划时代、里程碑意义的历史性大会。习近平新时中国特色社会主义思想精准回答了新时代坚持和发展中国特色社会主义的一系列重大理论和实践问题，是我们党迈进新时代、开启新征程、续写新篇章的政治宣言、行动指南，也为新时代红十字事业发展指明了方向。</w:t>
      </w:r>
    </w:p>
    <w:p w:rsidR="00445DDC" w:rsidRDefault="00445DDC" w:rsidP="00445DDC">
      <w:pPr>
        <w:ind w:firstLineChars="200" w:firstLine="420"/>
      </w:pPr>
      <w:r>
        <w:t>改革开放以来，江干作为杭州城市化最典型的中心城区，发生翻天覆地变化。在杭州市红十字会的悉心指导下，在区委、区政府的正确领导下，江干区红十字事业迎来发展的</w:t>
      </w:r>
      <w:r>
        <w:t>“</w:t>
      </w:r>
      <w:r>
        <w:t>黄金时代</w:t>
      </w:r>
      <w:r>
        <w:t>”</w:t>
      </w:r>
      <w:r>
        <w:t>，并有幸成为了改革开放巨大成就的有力见证者、</w:t>
      </w:r>
      <w:r>
        <w:t>“</w:t>
      </w:r>
      <w:r>
        <w:t>八八战略</w:t>
      </w:r>
      <w:r>
        <w:t>”</w:t>
      </w:r>
      <w:r>
        <w:t>的最大受益者和中国特色社会主义伟大实践的精彩缩影。江干红十字事业的每一次发展、每一点进步，充分印证了习近平新时代中国特色社会主义思想的光辉力量。</w:t>
      </w:r>
    </w:p>
    <w:p w:rsidR="00445DDC" w:rsidRDefault="00445DDC" w:rsidP="00445DDC">
      <w:pPr>
        <w:ind w:firstLineChars="200" w:firstLine="420"/>
      </w:pPr>
      <w:r>
        <w:t>江干区红十字会系统将高举习近平新时代中国特色社会主义思想伟大旗帜，以党的十九大精神为指引，自觉坚定成为新时代新思想的践行者、领跑者；同时我们也将继续秉承</w:t>
      </w:r>
      <w:r>
        <w:t>“</w:t>
      </w:r>
      <w:r>
        <w:t>拉高标杆、弘扬人道、汇聚爱心、精准服务</w:t>
      </w:r>
      <w:r>
        <w:t>”</w:t>
      </w:r>
      <w:r>
        <w:t>工作理念，围绕区委、区政府中心工作，不忘初心，牢记使命，充分发挥红十字会在解决新时代主要矛盾、协助政府保障和改善民生、培育社会主义核心价值观等方面所起的独特作用，不断推进江干红十字事业取得新进展，奋力谱写新时代世界名城首善之区人道主义事业的新篇章。主要做好以下四方面</w:t>
      </w:r>
      <w:r>
        <w:t>12</w:t>
      </w:r>
      <w:r>
        <w:t>项工作：</w:t>
      </w:r>
    </w:p>
    <w:p w:rsidR="00445DDC" w:rsidRDefault="00445DDC" w:rsidP="00445DDC">
      <w:pPr>
        <w:ind w:firstLineChars="200" w:firstLine="420"/>
      </w:pPr>
      <w:r>
        <w:t>（一）党建引领、固本强基，提高战斗力、凝聚力、公信力</w:t>
      </w:r>
    </w:p>
    <w:p w:rsidR="00445DDC" w:rsidRDefault="00445DDC" w:rsidP="00445DDC">
      <w:pPr>
        <w:ind w:firstLineChars="200" w:firstLine="420"/>
      </w:pPr>
      <w:r>
        <w:t xml:space="preserve">1. </w:t>
      </w:r>
      <w:r>
        <w:t>加强队伍建设，增强战斗力。通过理事会、常务理事会、工作例会等形式和会机关学习贯彻十九大精神</w:t>
      </w:r>
      <w:r>
        <w:t>“</w:t>
      </w:r>
      <w:r>
        <w:t>十个一</w:t>
      </w:r>
      <w:r>
        <w:t>”</w:t>
      </w:r>
      <w:r>
        <w:t>主题活动安排，使红十字系统党员干部牢固树立</w:t>
      </w:r>
      <w:r>
        <w:t>“</w:t>
      </w:r>
      <w:r>
        <w:t>四个意识</w:t>
      </w:r>
      <w:r>
        <w:t>”</w:t>
      </w:r>
      <w:r>
        <w:t>、坚定</w:t>
      </w:r>
      <w:r>
        <w:t>“</w:t>
      </w:r>
      <w:r>
        <w:t>四个自信</w:t>
      </w:r>
      <w:r>
        <w:t>”</w:t>
      </w:r>
      <w:r>
        <w:t>，坚决维护党中央权威，坚持问题导向补齐短板、坚持服务大局弘扬人道、坚持人民至上服务群众，在服务区委、区政府中心工作的实践中锤炼意志品格，锻造担当精神，在改善和保障民生的实践中建功立业。</w:t>
      </w:r>
    </w:p>
    <w:p w:rsidR="00445DDC" w:rsidRDefault="00445DDC" w:rsidP="00445DDC">
      <w:pPr>
        <w:ind w:firstLineChars="200" w:firstLine="420"/>
      </w:pPr>
      <w:r>
        <w:t xml:space="preserve">2. </w:t>
      </w:r>
      <w:r>
        <w:t>加强组织建设，增强凝聚力。坚持依法治会、依法兴会，强化基层阵地建设，继续打造</w:t>
      </w:r>
      <w:r>
        <w:t>“</w:t>
      </w:r>
      <w:r>
        <w:t>双红合一、救在身边</w:t>
      </w:r>
      <w:r>
        <w:t>”</w:t>
      </w:r>
      <w:r>
        <w:t>党建品牌，始终把满足人民群众的人道需求作为谋划工作的出发点和检验工作成效的试金石，沉下心来、扑下身去，主动成为群众的贴心人、知心人和暖心人，全力组织、动员、团结广大会员、志愿者和群众团结在党中央周围、服务于党政中心工作。</w:t>
      </w:r>
    </w:p>
    <w:p w:rsidR="00445DDC" w:rsidRDefault="00445DDC" w:rsidP="00445DDC">
      <w:pPr>
        <w:ind w:firstLineChars="200" w:firstLine="420"/>
      </w:pPr>
      <w:r>
        <w:t xml:space="preserve">3. </w:t>
      </w:r>
      <w:r>
        <w:t>加强廉政建设，提升公信力。落实从严治党主体责任，通过常态化教育警示等举措，让党员干部知敬畏、存戒惧、守底线；完善红十字会内部治理结构，强化制度执行落实，织密扎紧制度笼子；执行接收款物公示制度，加大信息公开，打造</w:t>
      </w:r>
      <w:r>
        <w:t>“</w:t>
      </w:r>
      <w:r>
        <w:t>公开、透明、规范、高效</w:t>
      </w:r>
      <w:r>
        <w:t>”</w:t>
      </w:r>
      <w:r>
        <w:t>红十字组织；充分发挥好监事会职能，主动配合好监事依法开展工作；继续委托第三方对善款接收使用情况进行独立审计并向公众公布审计结果，提升事业公信力。</w:t>
      </w:r>
    </w:p>
    <w:p w:rsidR="00445DDC" w:rsidRDefault="00445DDC" w:rsidP="00445DDC">
      <w:pPr>
        <w:ind w:firstLineChars="200" w:firstLine="420"/>
      </w:pPr>
      <w:r>
        <w:t>（二）拉高标杆、弘扬人道，构筑红十字文化传播新高地</w:t>
      </w:r>
    </w:p>
    <w:p w:rsidR="00445DDC" w:rsidRDefault="00445DDC" w:rsidP="00445DDC">
      <w:pPr>
        <w:ind w:firstLineChars="200" w:firstLine="420"/>
      </w:pPr>
      <w:r>
        <w:t xml:space="preserve">4. </w:t>
      </w:r>
      <w:r>
        <w:t>做好红十字主题公园筹建工作。党的十九大报告中提出</w:t>
      </w:r>
      <w:r>
        <w:t>“</w:t>
      </w:r>
      <w:r>
        <w:t>坚定文化自信，推动社会主义文化繁荣兴盛</w:t>
      </w:r>
      <w:r>
        <w:t>”</w:t>
      </w:r>
      <w:r>
        <w:t>。以省、市、区三级共建全国首个</w:t>
      </w:r>
      <w:r>
        <w:t>“</w:t>
      </w:r>
      <w:r>
        <w:t>红十字主题文化公园</w:t>
      </w:r>
      <w:r>
        <w:t>”</w:t>
      </w:r>
      <w:r>
        <w:t>为契机，深入挖掘中华优秀传统文化、钱塘江文化与红十字事业精神间的结合点和共同点，建设好国内首个红十字主题公园。</w:t>
      </w:r>
    </w:p>
    <w:p w:rsidR="00445DDC" w:rsidRDefault="00445DDC" w:rsidP="00445DDC">
      <w:pPr>
        <w:ind w:firstLineChars="200" w:firstLine="420"/>
      </w:pPr>
      <w:r>
        <w:t xml:space="preserve">5. </w:t>
      </w:r>
      <w:r>
        <w:t>开展</w:t>
      </w:r>
      <w:r>
        <w:t>“</w:t>
      </w:r>
      <w:r>
        <w:t>红十字感动人物</w:t>
      </w:r>
      <w:r>
        <w:t>”</w:t>
      </w:r>
      <w:r>
        <w:t>评选。加强与主流媒体合作，以百姓喜闻乐见的方式讲述红十字好故事，弘扬社会正能量，做到</w:t>
      </w:r>
      <w:r>
        <w:t>“</w:t>
      </w:r>
      <w:r>
        <w:t>每月有亮点、每周有精彩、每日有动态</w:t>
      </w:r>
      <w:r>
        <w:t>”</w:t>
      </w:r>
      <w:r>
        <w:t>；开展</w:t>
      </w:r>
      <w:r>
        <w:t>“</w:t>
      </w:r>
      <w:r>
        <w:t>最美江干人</w:t>
      </w:r>
      <w:r>
        <w:t>——</w:t>
      </w:r>
      <w:r>
        <w:t>红十字感动人物</w:t>
      </w:r>
      <w:r>
        <w:t>”</w:t>
      </w:r>
      <w:r>
        <w:t>推选宣传活动，发现、选树一批模范践行社会主义核心价值观和红十字运动基本原则精神的捐献者、捐赠者、救护员、志愿者个人和团队，凝聚更多的爱心力量参与支持红十字公益事业。</w:t>
      </w:r>
    </w:p>
    <w:p w:rsidR="00445DDC" w:rsidRDefault="00445DDC" w:rsidP="00445DDC">
      <w:pPr>
        <w:ind w:firstLineChars="200" w:firstLine="420"/>
      </w:pPr>
      <w:r>
        <w:t xml:space="preserve">6. </w:t>
      </w:r>
      <w:r>
        <w:t>打造全面升级网上服务平台。下沉工作服务重心，运行集救助物资申领审批、人体器官自愿登记、造血干细胞预约捐献、救护培训网上培训、通讯投稿等功能的网上红十字综合信息服务平台，群众不出社区即可了解红十字运动知识、办理红十字业务，拉近红十字事业与群众的距离，提高红十字会工作效率。</w:t>
      </w:r>
    </w:p>
    <w:p w:rsidR="00445DDC" w:rsidRDefault="00445DDC" w:rsidP="00445DDC">
      <w:pPr>
        <w:ind w:firstLineChars="200" w:firstLine="420"/>
      </w:pPr>
      <w:r>
        <w:t>（三）保护生命、精准服务，有效助力</w:t>
      </w:r>
      <w:r>
        <w:t>“</w:t>
      </w:r>
      <w:r>
        <w:t>健康江干</w:t>
      </w:r>
      <w:r>
        <w:t>”</w:t>
      </w:r>
      <w:r>
        <w:t>建设</w:t>
      </w:r>
    </w:p>
    <w:p w:rsidR="00445DDC" w:rsidRDefault="00445DDC" w:rsidP="00445DDC">
      <w:pPr>
        <w:ind w:firstLineChars="200" w:firstLine="420"/>
      </w:pPr>
      <w:r>
        <w:t xml:space="preserve">7. </w:t>
      </w:r>
      <w:r>
        <w:t>开展</w:t>
      </w:r>
      <w:r>
        <w:t>“</w:t>
      </w:r>
      <w:r>
        <w:t>急救进万家</w:t>
      </w:r>
      <w:r>
        <w:t>”</w:t>
      </w:r>
      <w:r>
        <w:t>主题活动。十九大报告提出</w:t>
      </w:r>
      <w:r>
        <w:t>“</w:t>
      </w:r>
      <w:r>
        <w:t>弘扬生命至上、安全第一的思想</w:t>
      </w:r>
      <w:r>
        <w:t>”</w:t>
      </w:r>
      <w:r>
        <w:t>。区红十字会将启动</w:t>
      </w:r>
      <w:r>
        <w:t>“</w:t>
      </w:r>
      <w:r>
        <w:t>急救进万家、助力大健康</w:t>
      </w:r>
      <w:r>
        <w:t>——</w:t>
      </w:r>
      <w:r>
        <w:t>百场红十字公益急救培训</w:t>
      </w:r>
      <w:r>
        <w:t>”</w:t>
      </w:r>
      <w:r>
        <w:t>活动，在社区、学校、社区卫生服务站建立红十字应急救护培训点</w:t>
      </w:r>
      <w:r>
        <w:t>100</w:t>
      </w:r>
      <w:r>
        <w:t>家，培训红十字应急救护培训师资</w:t>
      </w:r>
      <w:r>
        <w:t>100</w:t>
      </w:r>
      <w:r>
        <w:t>名，完成救护培训</w:t>
      </w:r>
      <w:r>
        <w:t>1</w:t>
      </w:r>
      <w:r>
        <w:t>万人次，实现救护培训从</w:t>
      </w:r>
      <w:r>
        <w:t>“</w:t>
      </w:r>
      <w:r>
        <w:t>定期送教上门</w:t>
      </w:r>
      <w:r>
        <w:t>”</w:t>
      </w:r>
      <w:r>
        <w:t>升级为</w:t>
      </w:r>
      <w:r>
        <w:t>“</w:t>
      </w:r>
      <w:r>
        <w:t>就近便捷参与</w:t>
      </w:r>
      <w:r>
        <w:t>”</w:t>
      </w:r>
      <w:r>
        <w:t>，提升市民自救互救能力；按照区委</w:t>
      </w:r>
      <w:r>
        <w:t>“</w:t>
      </w:r>
      <w:r>
        <w:t>加快打造世界名城首善之区</w:t>
      </w:r>
      <w:r>
        <w:t>”</w:t>
      </w:r>
      <w:r>
        <w:t>的发展战略，从实际出发，在学校、车站、钱江新城等公共场所设置</w:t>
      </w:r>
      <w:r>
        <w:t>AED 60</w:t>
      </w:r>
      <w:r>
        <w:t>台，加强红十字应急救援队建设，提升区域应急</w:t>
      </w:r>
      <w:r>
        <w:rPr>
          <w:rFonts w:hint="eastAsia"/>
        </w:rPr>
        <w:t>保障能力和城市国际化水平。</w:t>
      </w:r>
    </w:p>
    <w:p w:rsidR="00445DDC" w:rsidRDefault="00445DDC" w:rsidP="00445DDC">
      <w:pPr>
        <w:ind w:firstLineChars="200" w:firstLine="420"/>
      </w:pPr>
      <w:r>
        <w:t xml:space="preserve">8. </w:t>
      </w:r>
      <w:r>
        <w:t>推进红十字关爱生命新局面。深入贯彻落实《江干区关于推进红十字关爱生命工作实施意见》，协调对捐献家庭养老服务、子女就近入托入学等政策的落实；对捐献者及捐献家庭设立专门档案，常态化关注关心捐献家庭成员生活工作情况，协调解决捐献家庭的实际困难和诉求，由点及面的全方位、全流程开展人道关爱。</w:t>
      </w:r>
    </w:p>
    <w:p w:rsidR="00445DDC" w:rsidRDefault="00445DDC" w:rsidP="00445DDC">
      <w:pPr>
        <w:ind w:firstLineChars="200" w:firstLine="420"/>
      </w:pPr>
      <w:r>
        <w:t xml:space="preserve">9. </w:t>
      </w:r>
      <w:r>
        <w:t>积极参与养老特色服务。以江干区作为全省首批</w:t>
      </w:r>
      <w:r>
        <w:t>“</w:t>
      </w:r>
      <w:r>
        <w:t>红十字会参与养老服务工作试点单位</w:t>
      </w:r>
      <w:r>
        <w:t>”</w:t>
      </w:r>
      <w:r>
        <w:t>为契机，在全区养老护理员、养老服务工作人员、家庭照护者、养老服务志愿者中广泛开展应急救护培训，组织开展符合红十字会宗旨、满足老年人需求的特色服务，切实增强老年人的获得感和幸福感。</w:t>
      </w:r>
    </w:p>
    <w:p w:rsidR="00445DDC" w:rsidRDefault="00445DDC" w:rsidP="00445DDC">
      <w:pPr>
        <w:ind w:firstLineChars="200" w:firstLine="420"/>
      </w:pPr>
      <w:r>
        <w:t>（四）夯实基础、汇聚爱心，积极践行群团改革新要求</w:t>
      </w:r>
    </w:p>
    <w:p w:rsidR="00445DDC" w:rsidRDefault="00445DDC" w:rsidP="00445DDC">
      <w:pPr>
        <w:ind w:firstLineChars="200" w:firstLine="420"/>
      </w:pPr>
      <w:r>
        <w:t>10.</w:t>
      </w:r>
      <w:r>
        <w:t>突出红十字组织群团特色。围绕群团改革对做好新形势下红十字会工作的新要求，充分发挥好领导班子中兼职干部、志愿者、爱心人士、同心圆协作单位的积极性、主动性、创造性，建立健全</w:t>
      </w:r>
      <w:r>
        <w:t>“</w:t>
      </w:r>
      <w:r>
        <w:t>群众化、社会化、网格化</w:t>
      </w:r>
      <w:r>
        <w:t>”</w:t>
      </w:r>
      <w:r>
        <w:t>红十字工作运行机制，主动聚焦最易受损害、最困难、最需要帮助群体诉求，开展红十字特色服务行动，发挥好红十字会在爱心人士和困难群众之间的桥梁纽带作用。</w:t>
      </w:r>
    </w:p>
    <w:p w:rsidR="00445DDC" w:rsidRDefault="00445DDC" w:rsidP="00445DDC">
      <w:pPr>
        <w:ind w:firstLineChars="200" w:firstLine="420"/>
      </w:pPr>
      <w:r>
        <w:t>11.</w:t>
      </w:r>
      <w:r>
        <w:t>完善红十字爱心中转站建设。重点培育由志愿服务联盟、爱心商企联盟和便民服务站、爱心中转站、急救培训站等组成的</w:t>
      </w:r>
      <w:r>
        <w:t>“</w:t>
      </w:r>
      <w:r>
        <w:t>两盟三站</w:t>
      </w:r>
      <w:r>
        <w:t>”</w:t>
      </w:r>
      <w:r>
        <w:t>式</w:t>
      </w:r>
      <w:r>
        <w:t>“</w:t>
      </w:r>
      <w:r>
        <w:t>社区红十字爱心中转站</w:t>
      </w:r>
      <w:r>
        <w:t>”16</w:t>
      </w:r>
      <w:r>
        <w:t>家，依托</w:t>
      </w:r>
      <w:r>
        <w:t>“</w:t>
      </w:r>
      <w:r>
        <w:t>中转站</w:t>
      </w:r>
      <w:r>
        <w:t>”</w:t>
      </w:r>
      <w:r>
        <w:t>服务平台，广泛开展急救知识普及、人道理念宣传等红十字特色服务。</w:t>
      </w:r>
    </w:p>
    <w:p w:rsidR="00445DDC" w:rsidRDefault="00445DDC" w:rsidP="00445DDC">
      <w:pPr>
        <w:ind w:firstLineChars="200" w:firstLine="420"/>
      </w:pPr>
      <w:r>
        <w:t>12.</w:t>
      </w:r>
      <w:r>
        <w:t>开展</w:t>
      </w:r>
      <w:r>
        <w:t>“</w:t>
      </w:r>
      <w:r>
        <w:t>红十字进校园</w:t>
      </w:r>
      <w:r>
        <w:t>”</w:t>
      </w:r>
      <w:r>
        <w:t>活动。开展</w:t>
      </w:r>
      <w:r>
        <w:t>“</w:t>
      </w:r>
      <w:r>
        <w:t>红十字人道法进课堂</w:t>
      </w:r>
      <w:r>
        <w:t>”</w:t>
      </w:r>
      <w:r>
        <w:t>和</w:t>
      </w:r>
      <w:r>
        <w:t>“</w:t>
      </w:r>
      <w:r>
        <w:t>红十字优秀社团</w:t>
      </w:r>
      <w:r>
        <w:t>”</w:t>
      </w:r>
      <w:r>
        <w:t>评比，建立</w:t>
      </w:r>
      <w:r>
        <w:t>20</w:t>
      </w:r>
      <w:r>
        <w:t>个</w:t>
      </w:r>
      <w:r>
        <w:t>“</w:t>
      </w:r>
      <w:r>
        <w:t>校园红十字爱心中转站</w:t>
      </w:r>
      <w:r>
        <w:t>”</w:t>
      </w:r>
      <w:r>
        <w:t>，新建</w:t>
      </w:r>
      <w:r>
        <w:t>2-3</w:t>
      </w:r>
      <w:r>
        <w:t>家红十字青少年关爱生命基地，举办</w:t>
      </w:r>
      <w:r>
        <w:t>3</w:t>
      </w:r>
      <w:r>
        <w:t>期红十字青少年夏令营，力争创建</w:t>
      </w:r>
      <w:r>
        <w:t>4-6</w:t>
      </w:r>
      <w:r>
        <w:t>所省市级</w:t>
      </w:r>
      <w:r>
        <w:t>“</w:t>
      </w:r>
      <w:r>
        <w:t>红十字示范学校</w:t>
      </w:r>
      <w:r>
        <w:t>”</w:t>
      </w:r>
      <w:r>
        <w:t>，扎实推进师生应急救护培训工作，让红十字人道之花在校园绽放。</w:t>
      </w:r>
    </w:p>
    <w:p w:rsidR="00445DDC" w:rsidRDefault="00445DDC" w:rsidP="00445DDC">
      <w:pPr>
        <w:ind w:firstLineChars="200" w:firstLine="420"/>
        <w:rPr>
          <w:rFonts w:hint="eastAsia"/>
        </w:rPr>
      </w:pPr>
      <w:r>
        <w:t>潮涌钱江、浩浩荡荡、奔流不息、势不可挡。江干红会人将更加紧密地团结在以习近平同志为核心的党中央周围，在上级红十字会的精心指导下，在区委、区政府的坚强领导下，牢记使命谋发展，拥江发展谱新篇，高质量完成年度各项工作目标，奋力开创高水平全面建设国内一流现代化中心区、打造世界名城首善之区的红十字事业崭新局面，为浙江</w:t>
      </w:r>
      <w:r>
        <w:t>“</w:t>
      </w:r>
      <w:r>
        <w:t>两个高水平</w:t>
      </w:r>
      <w:r>
        <w:t>”</w:t>
      </w:r>
      <w:r>
        <w:t>和杭州世界名城建设贡献江干红会人的一份力量。</w:t>
      </w:r>
    </w:p>
    <w:p w:rsidR="00445DDC" w:rsidRPr="00226563" w:rsidRDefault="00445DDC" w:rsidP="00445DDC">
      <w:pPr>
        <w:ind w:firstLineChars="200" w:firstLine="420"/>
        <w:jc w:val="right"/>
        <w:rPr>
          <w:rFonts w:hint="eastAsia"/>
          <w:szCs w:val="24"/>
        </w:rPr>
      </w:pPr>
      <w:r w:rsidRPr="00226563">
        <w:rPr>
          <w:rFonts w:hint="eastAsia"/>
        </w:rPr>
        <w:t>杭州市江干区红十字会</w:t>
      </w:r>
      <w:r>
        <w:t>2018-10-</w:t>
      </w:r>
      <w:r>
        <w:rPr>
          <w:rFonts w:hint="eastAsia"/>
        </w:rPr>
        <w:t>6</w:t>
      </w:r>
    </w:p>
    <w:p w:rsidR="00445DDC" w:rsidRDefault="00445DDC" w:rsidP="00844C40">
      <w:pPr>
        <w:sectPr w:rsidR="00445DDC" w:rsidSect="00844C40">
          <w:type w:val="continuous"/>
          <w:pgSz w:w="11906" w:h="16838" w:code="9"/>
          <w:pgMar w:top="1644" w:right="1236" w:bottom="1418" w:left="1814" w:header="851" w:footer="907" w:gutter="0"/>
          <w:pgNumType w:start="1"/>
          <w:cols w:space="425"/>
          <w:docGrid w:type="lines" w:linePitch="341" w:charSpace="2373"/>
        </w:sectPr>
      </w:pPr>
    </w:p>
    <w:p w:rsidR="00382E33" w:rsidRDefault="00382E33"/>
    <w:sectPr w:rsidR="00382E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5DDC"/>
    <w:rsid w:val="00382E33"/>
    <w:rsid w:val="00445D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45D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5DDC"/>
    <w:rPr>
      <w:rFonts w:ascii="黑体" w:eastAsia="黑体" w:hAnsi="宋体" w:cs="Times New Roman"/>
      <w:b/>
      <w:kern w:val="36"/>
      <w:sz w:val="32"/>
      <w:szCs w:val="32"/>
    </w:rPr>
  </w:style>
  <w:style w:type="paragraph" w:customStyle="1" w:styleId="Char2CharCharChar">
    <w:name w:val="Char2 Char Char Char"/>
    <w:basedOn w:val="a"/>
    <w:autoRedefine/>
    <w:rsid w:val="00445DD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426</Words>
  <Characters>2434</Characters>
  <Application>Microsoft Office Word</Application>
  <DocSecurity>0</DocSecurity>
  <Lines>20</Lines>
  <Paragraphs>5</Paragraphs>
  <ScaleCrop>false</ScaleCrop>
  <Company>Microsoft</Company>
  <LinksUpToDate>false</LinksUpToDate>
  <CharactersWithSpaces>2855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