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6F4" w:rsidRDefault="002106F4" w:rsidP="00614F82">
      <w:pPr>
        <w:pStyle w:val="1"/>
      </w:pPr>
      <w:r w:rsidRPr="00614F82">
        <w:rPr>
          <w:rFonts w:hint="eastAsia"/>
        </w:rPr>
        <w:t>济南市红十字会举行以岭药业、漱玉平民大药房防疫物资捐赠仪式</w:t>
      </w:r>
    </w:p>
    <w:p w:rsidR="002106F4" w:rsidRDefault="002106F4" w:rsidP="002106F4">
      <w:pPr>
        <w:ind w:firstLineChars="200" w:firstLine="420"/>
      </w:pPr>
      <w:r>
        <w:rPr>
          <w:rFonts w:hint="eastAsia"/>
        </w:rPr>
        <w:t>初冬时节，爱心如潮。</w:t>
      </w:r>
      <w:r>
        <w:t>11</w:t>
      </w:r>
      <w:r>
        <w:t>月</w:t>
      </w:r>
      <w:r>
        <w:t>19</w:t>
      </w:r>
      <w:r>
        <w:t>日上午，济南市红十字会联合济南市市场监督管理局隆重举行</w:t>
      </w:r>
      <w:r>
        <w:t>“</w:t>
      </w:r>
      <w:r>
        <w:t>以岭药业、漱玉平民大药房防疫物资捐赠仪式</w:t>
      </w:r>
      <w:r>
        <w:t>”</w:t>
      </w:r>
      <w:r>
        <w:t>。市红十字会党组书记、常务副会长武善欣，市市场监督管理局局长王建森，市纪委监委派驻第十六纪检监察组组长张贵芳，市委党史学习教育第十六巡回指导组副组长庄须艳，市纪委监委派驻第十六纪检监察组二级调研员梁成亮，石家庄以岭药业股份有限公司山东省区经理刘金星，漱玉平民大药房连锁股份有限公司董事长李文杰、副总裁李强等领导出席仪式。</w:t>
      </w:r>
    </w:p>
    <w:p w:rsidR="002106F4" w:rsidRDefault="002106F4" w:rsidP="002106F4">
      <w:pPr>
        <w:ind w:firstLineChars="200" w:firstLine="420"/>
      </w:pPr>
      <w:r>
        <w:rPr>
          <w:rFonts w:hint="eastAsia"/>
        </w:rPr>
        <w:t>仪式上，李文杰代表漱玉平民大药房、以岭药业向市红十字会捐赠价值近</w:t>
      </w:r>
      <w:r>
        <w:t>30</w:t>
      </w:r>
      <w:r>
        <w:t>万元的防疫物资，用于支持我市市场监督管理局一线工作人员做好疫情防控和安全防护；武善欣代表市红十字会接受捐赠，并向爱心企业颁发捐赠证书。王建森代表市市场监督管理局向爱心企业赠送锦旗，对他们的爱心义举表示感谢。刘金星表示，以岭药业和漱玉平民始终致力于慈善公益事业，勇担社会责任，回报社会、造福人民，市场监管局工作人员在疫情一线做出很大贡献，这次捐赠就是向他们表达崇高敬意。</w:t>
      </w:r>
    </w:p>
    <w:p w:rsidR="002106F4" w:rsidRDefault="002106F4" w:rsidP="002106F4">
      <w:pPr>
        <w:ind w:firstLineChars="200" w:firstLine="420"/>
      </w:pPr>
      <w:r>
        <w:rPr>
          <w:rFonts w:hint="eastAsia"/>
        </w:rPr>
        <w:t>王建森在讲话中谈到，新冠肺炎疫情发生以来，全市市场监管部门勇挑重担，知重负重，积极投身到市场监管、防疫物资保障、复工复产、进口冷链食品和进口集装箱疫情防控等多条战线，有力支撑全市疫情防控和经济社会发展大局。生物医药产业是我市的支柱产业，近年来我市出台系列支持生物医药产业发展的政策措施，正在加快建设食品药品医疗器械创新和监管服务大平台，医药产业高质量发展的加速期已经来临。市市场监督管理局将一如既往支持以岭药业、漱玉平民大药房等医药公司发展，进一步提高办事效率，优化监管服务，打造国际一流的营商环境，为企业发展壮大保驾护航。</w:t>
      </w:r>
    </w:p>
    <w:p w:rsidR="002106F4" w:rsidRDefault="002106F4" w:rsidP="002106F4">
      <w:pPr>
        <w:ind w:firstLineChars="200" w:firstLine="420"/>
      </w:pPr>
      <w:r>
        <w:rPr>
          <w:rFonts w:hint="eastAsia"/>
        </w:rPr>
        <w:t>武善欣发表讲话，他指出，在常态化疫情防控的关键时刻，以岭药业主动承担社会责任，通过中国红十字基金会向我会转赠一批价值近</w:t>
      </w:r>
      <w:r>
        <w:t>30</w:t>
      </w:r>
      <w:r>
        <w:t>万元的防疫物资，用于支持市市场监管局一线工作人员做好安全防护，同时得到了漱玉平民大药房的鼎力支持，这是助力全市疫情防控的好事、善事、实事，既体现了企业应有的社会担当，也彰显了全社会共同抗疫的坚强决心。他强调，人道事业，功在当代，利在千秋；红十字事业的发展，得益于各级党委政府、各有关部门和社会各界的关心支持，得益于以岭药业、漱玉平民大药房等广大爱心企业和爱心人士的爱心支持，希望更多的社会爱</w:t>
      </w:r>
      <w:r>
        <w:rPr>
          <w:rFonts w:hint="eastAsia"/>
        </w:rPr>
        <w:t>心企业和爱心人士，积极参与支持红十字事业，为实现我市高质量发展注入人道力量，市红十字会将始终为社会各界做好人道力量的融合保障。</w:t>
      </w:r>
    </w:p>
    <w:p w:rsidR="002106F4" w:rsidRDefault="002106F4" w:rsidP="002106F4">
      <w:pPr>
        <w:ind w:firstLineChars="200" w:firstLine="420"/>
      </w:pPr>
      <w:r>
        <w:rPr>
          <w:rFonts w:hint="eastAsia"/>
        </w:rPr>
        <w:t>凝心聚力谋发展，政企携手共担当。近年来，漱玉平民大药房已累计向特殊困难群体捐款捐物折合人民币</w:t>
      </w:r>
      <w:r>
        <w:t>3000</w:t>
      </w:r>
      <w:r>
        <w:t>余万元；</w:t>
      </w:r>
      <w:r>
        <w:t>2020</w:t>
      </w:r>
      <w:r>
        <w:t>年以来，以岭药业向中国红十字基金会累计捐赠价值</w:t>
      </w:r>
      <w:r>
        <w:t>7000</w:t>
      </w:r>
      <w:r>
        <w:t>余万元连花清瘟胶囊等防疫物资用于疫情防控，为国内国际抗疫做出了积极贡献。</w:t>
      </w:r>
    </w:p>
    <w:p w:rsidR="002106F4" w:rsidRDefault="002106F4" w:rsidP="002106F4">
      <w:pPr>
        <w:ind w:firstLineChars="200" w:firstLine="420"/>
      </w:pPr>
      <w:r>
        <w:rPr>
          <w:rFonts w:hint="eastAsia"/>
        </w:rPr>
        <w:t>今年以来，济南市红十字会着眼助力新冠肺炎疫情常态化防控，接续开展“学党史——我为疫情防控办实事”行动，主动联系爱心单位、精准对接社会需求，大量急用、实用、管用的防疫物资分配到全市多条防疫战线。此次以岭药业携手漱玉平民大药房通过中国红十字基金会向我市红十字会转赠的物资，包括连花抑菌护手霜、连花免洗抑菌洗手液、连花清肤卫生湿巾、连花清瘟片等</w:t>
      </w:r>
      <w:r>
        <w:t>4</w:t>
      </w:r>
      <w:r>
        <w:t>类共计</w:t>
      </w:r>
      <w:r>
        <w:t>37840</w:t>
      </w:r>
      <w:r>
        <w:t>件，将定向用于支持市市场监督管理局一线工作人员做好疫情防控和安全防护工作。截至目前，市红十字会共向社会各界捐赠防疫物资共计</w:t>
      </w:r>
      <w:r>
        <w:t>13</w:t>
      </w:r>
      <w:r>
        <w:t>类</w:t>
      </w:r>
      <w:r>
        <w:t>75947</w:t>
      </w:r>
      <w:r>
        <w:t>件，价值</w:t>
      </w:r>
      <w:r>
        <w:t>319.2</w:t>
      </w:r>
      <w:r>
        <w:rPr>
          <w:rFonts w:hint="eastAsia"/>
        </w:rPr>
        <w:t>万余元，覆盖全市卫健、政法、市场监管、社区、村居等近</w:t>
      </w:r>
      <w:r>
        <w:t>40</w:t>
      </w:r>
      <w:r>
        <w:t>家单位，并积极响应市委市政府号召，调拨近</w:t>
      </w:r>
      <w:r>
        <w:t>50</w:t>
      </w:r>
      <w:r>
        <w:t>万元的防疫物资至东西部协作地区甘肃临夏州和湖南湘西州，助力东西部协作开展疫情防控。</w:t>
      </w:r>
    </w:p>
    <w:p w:rsidR="002106F4" w:rsidRDefault="002106F4" w:rsidP="002106F4">
      <w:pPr>
        <w:ind w:firstLineChars="200" w:firstLine="420"/>
      </w:pPr>
      <w:r>
        <w:rPr>
          <w:rFonts w:hint="eastAsia"/>
        </w:rPr>
        <w:t>市红十字会秘书长兼办公室主任曹庆松、市市场监督管理局办公室主任田磊及相关业务部室负责同志，石家庄以岭药业股份有限公司、漱玉平民大药房连锁股份有限公司有关领导参加活动。</w:t>
      </w:r>
    </w:p>
    <w:p w:rsidR="002106F4" w:rsidRPr="00614F82" w:rsidRDefault="002106F4" w:rsidP="002106F4">
      <w:pPr>
        <w:ind w:firstLineChars="200" w:firstLine="420"/>
        <w:jc w:val="right"/>
      </w:pPr>
      <w:r w:rsidRPr="00614F82">
        <w:rPr>
          <w:rFonts w:hint="eastAsia"/>
        </w:rPr>
        <w:t>济南市红十字会</w:t>
      </w:r>
      <w:r w:rsidRPr="00614F82">
        <w:t>2021-11-19</w:t>
      </w:r>
    </w:p>
    <w:p w:rsidR="002106F4" w:rsidRDefault="002106F4" w:rsidP="003D2C40">
      <w:pPr>
        <w:sectPr w:rsidR="002106F4" w:rsidSect="003D2C40">
          <w:type w:val="continuous"/>
          <w:pgSz w:w="11906" w:h="16838" w:code="9"/>
          <w:pgMar w:top="1644" w:right="1236" w:bottom="1418" w:left="1814" w:header="851" w:footer="907" w:gutter="0"/>
          <w:pgNumType w:start="1"/>
          <w:cols w:space="425"/>
          <w:docGrid w:type="lines" w:linePitch="341" w:charSpace="2373"/>
        </w:sectPr>
      </w:pPr>
    </w:p>
    <w:p w:rsidR="006167A6" w:rsidRDefault="006167A6"/>
    <w:sectPr w:rsidR="006167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6F4"/>
    <w:rsid w:val="002106F4"/>
    <w:rsid w:val="006167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6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06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1388</Characters>
  <Application>Microsoft Office Word</Application>
  <DocSecurity>0</DocSecurity>
  <Lines>11</Lines>
  <Paragraphs>3</Paragraphs>
  <ScaleCrop>false</ScaleCrop>
  <Company>Sky123.Org</Company>
  <LinksUpToDate>false</LinksUpToDate>
  <CharactersWithSpaces>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