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6B36" w:rsidRDefault="004A6B36" w:rsidP="00A42867">
      <w:pPr>
        <w:pStyle w:val="1"/>
      </w:pPr>
      <w:r w:rsidRPr="00A42867">
        <w:rPr>
          <w:rFonts w:hint="eastAsia"/>
        </w:rPr>
        <w:t>江西省鹰潭市红十字会打造“让党放心、人民满意”的模范机关探索</w:t>
      </w:r>
    </w:p>
    <w:p w:rsidR="004A6B36" w:rsidRDefault="004A6B36" w:rsidP="004A6B36">
      <w:pPr>
        <w:ind w:firstLineChars="200" w:firstLine="420"/>
      </w:pPr>
      <w:r>
        <w:rPr>
          <w:rFonts w:hint="eastAsia"/>
        </w:rPr>
        <w:t>■</w:t>
      </w:r>
      <w:r>
        <w:t xml:space="preserve">  </w:t>
      </w:r>
      <w:r>
        <w:t>臧玉华</w:t>
      </w:r>
    </w:p>
    <w:p w:rsidR="004A6B36" w:rsidRDefault="004A6B36" w:rsidP="004A6B36">
      <w:pPr>
        <w:ind w:firstLineChars="200" w:firstLine="420"/>
      </w:pPr>
      <w:r>
        <w:rPr>
          <w:rFonts w:hint="eastAsia"/>
        </w:rPr>
        <w:t>江西省鹰潭市红十字会扎实开展“打造让党放心、人民满意的模范机关”活动，聚焦“作示范、勇争先”目标要求，以“创特色、争佳绩”的昂扬斗志，进一步压实党建工作责任，充分发挥机关党员干部模范带头作用，以</w:t>
      </w:r>
      <w:r>
        <w:t>2022</w:t>
      </w:r>
      <w:r>
        <w:t>年</w:t>
      </w:r>
      <w:r>
        <w:t>“5·8</w:t>
      </w:r>
      <w:r>
        <w:t>红十字博爱周</w:t>
      </w:r>
      <w:r>
        <w:t>”</w:t>
      </w:r>
      <w:r>
        <w:t>为契机，精心策划组织、周密安排部署，通过开展六项特色宣传活动，激发人道文化传播新活力，创建人道文化传播新品牌，努力打造忠诚型、创新型、效能型、服务型、担当型、过硬型模范红十字会机关，唱响红十字声音，展现红十字力量。</w:t>
      </w:r>
    </w:p>
    <w:p w:rsidR="004A6B36" w:rsidRDefault="004A6B36" w:rsidP="004A6B36">
      <w:pPr>
        <w:ind w:firstLineChars="200" w:firstLine="420"/>
      </w:pPr>
      <w:r>
        <w:rPr>
          <w:rFonts w:hint="eastAsia"/>
        </w:rPr>
        <w:t>一是在全省首创红十字文化“村村通”活动。市红十字会以鹰潭市智能广播系统为载体，于</w:t>
      </w:r>
      <w:r>
        <w:t>5</w:t>
      </w:r>
      <w:r>
        <w:t>月</w:t>
      </w:r>
      <w:r>
        <w:t>8</w:t>
      </w:r>
      <w:r>
        <w:t>日</w:t>
      </w:r>
      <w:r>
        <w:t>“</w:t>
      </w:r>
      <w:r>
        <w:t>世界红十字日</w:t>
      </w:r>
      <w:r>
        <w:t>”</w:t>
      </w:r>
      <w:r>
        <w:t>当天上午启动了红十字文化</w:t>
      </w:r>
      <w:r>
        <w:t>“</w:t>
      </w:r>
      <w:r>
        <w:t>村村通</w:t>
      </w:r>
      <w:r>
        <w:t>”</w:t>
      </w:r>
      <w:r>
        <w:t>活动。从</w:t>
      </w:r>
      <w:r>
        <w:t xml:space="preserve">5 </w:t>
      </w:r>
      <w:r>
        <w:t>月开始，在全市</w:t>
      </w:r>
      <w:r>
        <w:t>“</w:t>
      </w:r>
      <w:r>
        <w:t>村村通</w:t>
      </w:r>
      <w:r>
        <w:t>”</w:t>
      </w:r>
      <w:r>
        <w:t>广播系统（接收终端达</w:t>
      </w:r>
      <w:r>
        <w:t>3272</w:t>
      </w:r>
      <w:r>
        <w:t>个）中，每月播放</w:t>
      </w:r>
      <w:r>
        <w:t>1</w:t>
      </w:r>
      <w:r>
        <w:t>至</w:t>
      </w:r>
      <w:r>
        <w:t>2</w:t>
      </w:r>
      <w:r>
        <w:t>次与红十字人道文化相关的音频，内容为贴近农村实际、贴近农民生活、贴近群众需求的疫情防控、应急救护、健康养老、等健康安全小知识，广泛弘扬</w:t>
      </w:r>
      <w:r>
        <w:t>“</w:t>
      </w:r>
      <w:r>
        <w:t>人道、博爱、奉献</w:t>
      </w:r>
      <w:r>
        <w:t>”</w:t>
      </w:r>
      <w:r>
        <w:t>的红十字精神，有力有序推进红十字文化传播活动走深走实、取得实效。</w:t>
      </w:r>
    </w:p>
    <w:p w:rsidR="004A6B36" w:rsidRDefault="004A6B36" w:rsidP="004A6B36">
      <w:pPr>
        <w:ind w:firstLineChars="200" w:firstLine="420"/>
      </w:pPr>
      <w:r>
        <w:rPr>
          <w:rFonts w:hint="eastAsia"/>
        </w:rPr>
        <w:t>二是组建“鹰潭市红十字会宣讲团”开展生命教育宣讲。在各级红十字会推荐和个人自荐的基础上，经考核组建由</w:t>
      </w:r>
      <w:r>
        <w:t>17</w:t>
      </w:r>
      <w:r>
        <w:t>名党员、业务骨干、救护培训师资、养老培训师资和优秀会员、志愿者组成的</w:t>
      </w:r>
      <w:r>
        <w:t>“</w:t>
      </w:r>
      <w:r>
        <w:t>鹰潭市红十字会宣讲团</w:t>
      </w:r>
      <w:r>
        <w:t>”</w:t>
      </w:r>
      <w:r>
        <w:t>，收集宣讲主题</w:t>
      </w:r>
      <w:r>
        <w:t>“</w:t>
      </w:r>
      <w:r>
        <w:t>菜单</w:t>
      </w:r>
      <w:r>
        <w:t>”30</w:t>
      </w:r>
      <w:r>
        <w:t>余个。</w:t>
      </w:r>
      <w:r>
        <w:t>“</w:t>
      </w:r>
      <w:r>
        <w:t>红十字博爱周</w:t>
      </w:r>
      <w:r>
        <w:t>”</w:t>
      </w:r>
      <w:r>
        <w:t>期间，宣讲团成员走进机关、学校、乡村、社区等开展</w:t>
      </w:r>
      <w:r>
        <w:t>“</w:t>
      </w:r>
      <w:r>
        <w:t>江小红</w:t>
      </w:r>
      <w:r>
        <w:t>”</w:t>
      </w:r>
      <w:r>
        <w:t>生命教育宣讲活动</w:t>
      </w:r>
      <w:r>
        <w:t>12</w:t>
      </w:r>
      <w:r>
        <w:t>场。市红十字会还依托基层阵地开展应急救护和养老服务培训、宣传活动</w:t>
      </w:r>
      <w:r>
        <w:t>20</w:t>
      </w:r>
      <w:r>
        <w:t>余场，大力推动生命教育知识走进千家万户。</w:t>
      </w:r>
    </w:p>
    <w:p w:rsidR="004A6B36" w:rsidRDefault="004A6B36" w:rsidP="004A6B36">
      <w:pPr>
        <w:ind w:firstLineChars="200" w:firstLine="420"/>
      </w:pPr>
      <w:r>
        <w:rPr>
          <w:rFonts w:hint="eastAsia"/>
        </w:rPr>
        <w:t>三是启动党员志愿者“生命教育·人道伴行”志愿服务活动。</w:t>
      </w:r>
      <w:r>
        <w:t>5</w:t>
      </w:r>
      <w:r>
        <w:t>月</w:t>
      </w:r>
      <w:r>
        <w:t>7</w:t>
      </w:r>
      <w:r>
        <w:t>日，市红十字会联合月湖区红十字会、荣济骨科医院、爱尔眼科医院在月湖区龙源社区</w:t>
      </w:r>
      <w:r>
        <w:t>“</w:t>
      </w:r>
      <w:r>
        <w:t>博爱家园</w:t>
      </w:r>
      <w:r>
        <w:t>”</w:t>
      </w:r>
      <w:r>
        <w:t>文化广场举办了以</w:t>
      </w:r>
      <w:r>
        <w:t>“</w:t>
      </w:r>
      <w:r>
        <w:t>生命教育</w:t>
      </w:r>
      <w:r>
        <w:t>·</w:t>
      </w:r>
      <w:r>
        <w:t>人道伴行</w:t>
      </w:r>
      <w:r>
        <w:t>”</w:t>
      </w:r>
      <w:r>
        <w:t>为主题的纪念第</w:t>
      </w:r>
      <w:r>
        <w:t>75</w:t>
      </w:r>
      <w:r>
        <w:t>个</w:t>
      </w:r>
      <w:r>
        <w:t>“</w:t>
      </w:r>
      <w:r>
        <w:t>世界红十字日</w:t>
      </w:r>
      <w:r>
        <w:t>”</w:t>
      </w:r>
      <w:r>
        <w:t>宣传纪念活动。全会党员干部身穿红十字马甲，主动亮明身份开展志愿服务，进行政策法律、疫情防控、红十字工作等宣传，展现红十字人风采</w:t>
      </w:r>
      <w:r>
        <w:t>,</w:t>
      </w:r>
      <w:r>
        <w:t>让党旗在红十字工作一线高高飘扬。</w:t>
      </w:r>
    </w:p>
    <w:p w:rsidR="004A6B36" w:rsidRDefault="004A6B36" w:rsidP="004A6B36">
      <w:pPr>
        <w:ind w:firstLineChars="200" w:firstLine="420"/>
      </w:pPr>
      <w:r>
        <w:rPr>
          <w:rFonts w:hint="eastAsia"/>
        </w:rPr>
        <w:t>四是实施“江小红成长计划”促进青少年健康成长。市红十字会“江小红成长计划”实施以来，会机关党员干部、红十字志愿者走进各级各类学校开展人道文化、生命教育宣讲培训活动</w:t>
      </w:r>
      <w:r>
        <w:t>30</w:t>
      </w:r>
      <w:r>
        <w:t>余场。</w:t>
      </w:r>
      <w:r>
        <w:t>“</w:t>
      </w:r>
      <w:r>
        <w:t>红十字博爱周</w:t>
      </w:r>
      <w:r>
        <w:t>”</w:t>
      </w:r>
      <w:r>
        <w:t>期间，市红十字会组织机关党员干部和市红十字心理救援队、应急救护志愿服务队志愿者分别前往市一中、市五中、师范附小等学校，为红十字青少年会员和留守儿童开展心理团辅系列活动和应急救护培训。</w:t>
      </w:r>
      <w:r>
        <w:t>5</w:t>
      </w:r>
      <w:r>
        <w:t>月</w:t>
      </w:r>
      <w:r>
        <w:t>8</w:t>
      </w:r>
      <w:r>
        <w:t>日，市红十字会组织市直</w:t>
      </w:r>
      <w:r>
        <w:t>6</w:t>
      </w:r>
      <w:r>
        <w:t>所中小学校</w:t>
      </w:r>
      <w:r>
        <w:t>48</w:t>
      </w:r>
      <w:r>
        <w:t>名红十字青少年会员开展</w:t>
      </w:r>
      <w:r>
        <w:t>“</w:t>
      </w:r>
      <w:r>
        <w:t>急救小天使</w:t>
      </w:r>
      <w:r>
        <w:t>”</w:t>
      </w:r>
      <w:r>
        <w:t>培训、红十字知识竞赛和生命健康体验活动，让青少年会员了解急救知</w:t>
      </w:r>
      <w:r>
        <w:rPr>
          <w:rFonts w:hint="eastAsia"/>
        </w:rPr>
        <w:t>识、掌握急救技能，进一步增强自我保护意识和风险防范意识。</w:t>
      </w:r>
    </w:p>
    <w:p w:rsidR="004A6B36" w:rsidRDefault="004A6B36" w:rsidP="004A6B36">
      <w:pPr>
        <w:ind w:firstLineChars="200" w:firstLine="420"/>
      </w:pPr>
      <w:r>
        <w:rPr>
          <w:rFonts w:hint="eastAsia"/>
        </w:rPr>
        <w:t>五是突出“三救”“三献”主题宣传开展人道文化传播。“红十字博爱周”期间，市红十字会联动区（市）红十字会组织开展“三救”“三献”现场主题宣传活动</w:t>
      </w:r>
      <w:r>
        <w:t>4</w:t>
      </w:r>
      <w:r>
        <w:t>场，向广大市民群众宣传、展示应急救援、应急救护、人道救助和无偿献血、捐献造血干细胞、遗体器官捐献等红十字会核心业务工作，登记遗体器官捐献志愿者</w:t>
      </w:r>
      <w:r>
        <w:t>40</w:t>
      </w:r>
      <w:r>
        <w:t>余人。</w:t>
      </w:r>
      <w:r>
        <w:t>5</w:t>
      </w:r>
      <w:r>
        <w:t>月</w:t>
      </w:r>
      <w:r>
        <w:t>11</w:t>
      </w:r>
      <w:r>
        <w:t>日，市红十字会在市行政服务中心开展</w:t>
      </w:r>
      <w:r>
        <w:t>“</w:t>
      </w:r>
      <w:r>
        <w:t>守护生命，救在身边</w:t>
      </w:r>
      <w:r>
        <w:t>”</w:t>
      </w:r>
      <w:r>
        <w:t>心肺复苏（</w:t>
      </w:r>
      <w:r>
        <w:t>CPR+AED</w:t>
      </w:r>
      <w:r>
        <w:t>）普及培训活动，采取理论</w:t>
      </w:r>
      <w:r>
        <w:t>+</w:t>
      </w:r>
      <w:r>
        <w:t>实操教学模式，演示心肺复苏、自动体外除颤器（</w:t>
      </w:r>
      <w:r>
        <w:t>AED</w:t>
      </w:r>
      <w:r>
        <w:t>）的操作使用方法，进一步普及应急救护知识。</w:t>
      </w:r>
    </w:p>
    <w:p w:rsidR="004A6B36" w:rsidRDefault="004A6B36" w:rsidP="004A6B36">
      <w:pPr>
        <w:ind w:firstLineChars="200" w:firstLine="420"/>
      </w:pPr>
      <w:r>
        <w:rPr>
          <w:rFonts w:hint="eastAsia"/>
        </w:rPr>
        <w:t>六是开展“社区天使行动”养老志愿服务“五进五送”。市红十字会认真落实市政府民生实事部署，“红十字博爱周”期间，组织机关干部和市、区（市）南丁格尔志愿服务队走进社区、家庭、农村、医院、养老机构，依托红十字会基层阵地，开展送健康、送快乐、送温暖、送技能、送理念等“五送”养老志愿服务活动</w:t>
      </w:r>
      <w:r>
        <w:t>4</w:t>
      </w:r>
      <w:r>
        <w:t>次，上门关爱服务高龄空巢、失能失智等困难老人</w:t>
      </w:r>
      <w:r>
        <w:t>50</w:t>
      </w:r>
      <w:r>
        <w:t>余人，把党和政府的关怀送到老人心里。</w:t>
      </w:r>
    </w:p>
    <w:p w:rsidR="004A6B36" w:rsidRPr="00A42867" w:rsidRDefault="004A6B36" w:rsidP="004A6B36">
      <w:pPr>
        <w:ind w:firstLineChars="200" w:firstLine="420"/>
        <w:jc w:val="right"/>
      </w:pPr>
      <w:r>
        <w:rPr>
          <w:rFonts w:hint="eastAsia"/>
        </w:rPr>
        <w:t>中国红十字报</w:t>
      </w:r>
      <w:r>
        <w:rPr>
          <w:rFonts w:hint="eastAsia"/>
        </w:rPr>
        <w:t>2022-5-13</w:t>
      </w:r>
    </w:p>
    <w:p w:rsidR="004A6B36" w:rsidRDefault="004A6B36" w:rsidP="0065290F">
      <w:pPr>
        <w:sectPr w:rsidR="004A6B36" w:rsidSect="0065290F">
          <w:type w:val="continuous"/>
          <w:pgSz w:w="11906" w:h="16838" w:code="9"/>
          <w:pgMar w:top="1644" w:right="1236" w:bottom="1418" w:left="1814" w:header="851" w:footer="907" w:gutter="0"/>
          <w:pgNumType w:start="1"/>
          <w:cols w:space="425"/>
          <w:docGrid w:type="lines" w:linePitch="341" w:charSpace="2373"/>
        </w:sectPr>
      </w:pPr>
    </w:p>
    <w:p w:rsidR="008A3AFB" w:rsidRDefault="008A3AFB"/>
    <w:sectPr w:rsidR="008A3AF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A6B36"/>
    <w:rsid w:val="004A6B36"/>
    <w:rsid w:val="008A3A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A6B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A6B3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243</Words>
  <Characters>1386</Characters>
  <Application>Microsoft Office Word</Application>
  <DocSecurity>0</DocSecurity>
  <Lines>11</Lines>
  <Paragraphs>3</Paragraphs>
  <ScaleCrop>false</ScaleCrop>
  <Company>Sky123.Org</Company>
  <LinksUpToDate>false</LinksUpToDate>
  <CharactersWithSpaces>1626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