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B01" w:rsidRDefault="00773B01" w:rsidP="00667E05">
      <w:pPr>
        <w:pStyle w:val="1"/>
      </w:pPr>
      <w:bookmarkStart w:id="0" w:name="_Toc110887948"/>
      <w:bookmarkStart w:id="1" w:name="_Toc111540689"/>
      <w:r>
        <w:rPr>
          <w:rFonts w:hint="eastAsia"/>
        </w:rPr>
        <w:t>红心向党</w:t>
      </w:r>
      <w:r>
        <w:t xml:space="preserve"> 数字赋能 服务群众</w:t>
      </w:r>
      <w:r>
        <w:rPr>
          <w:rFonts w:hint="eastAsia"/>
        </w:rPr>
        <w:t>——浙江红十字事业书写精彩篇章</w:t>
      </w:r>
      <w:bookmarkEnd w:id="0"/>
      <w:bookmarkEnd w:id="1"/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大国泱泱、大潮滂滂，百年跋涉、百年芬芳。</w:t>
      </w:r>
      <w:r>
        <w:t>2021</w:t>
      </w:r>
      <w:r>
        <w:t>年，我们以盛世图景迎来了党的百年华诞，开启了全面建设社会主义现代化国家新征程。</w:t>
      </w:r>
      <w:r>
        <w:t>2021</w:t>
      </w:r>
      <w:r>
        <w:t>年，浙江也迎来红十字运动</w:t>
      </w:r>
      <w:r>
        <w:t>110</w:t>
      </w:r>
      <w:r>
        <w:t>周年，全省红十字系统坚持红心向党，聚焦数字赋能，夯实基层基础，热忱服务群众，推动红十字事业高质量发展取得新成效，实现</w:t>
      </w:r>
      <w:r>
        <w:t>“</w:t>
      </w:r>
      <w:r>
        <w:t>十四五</w:t>
      </w:r>
      <w:r>
        <w:t>”</w:t>
      </w:r>
      <w:r>
        <w:t>良好开局。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全省红十字系统募集社会捐赠款物</w:t>
      </w:r>
      <w:r>
        <w:t>5.11</w:t>
      </w:r>
      <w:r>
        <w:t>亿元，使用社会捐赠款物</w:t>
      </w:r>
      <w:r>
        <w:t>4.65</w:t>
      </w:r>
      <w:r>
        <w:t>亿元，积极助力疫情防控、实施人道公益项目、推进精准帮扶、产业扶贫，受益群众</w:t>
      </w:r>
      <w:r>
        <w:t>104.25</w:t>
      </w:r>
      <w:r>
        <w:t>万人。大力推进</w:t>
      </w:r>
      <w:r>
        <w:t>“</w:t>
      </w:r>
      <w:r>
        <w:t>救在身边</w:t>
      </w:r>
      <w:r>
        <w:t>”</w:t>
      </w:r>
      <w:r>
        <w:t>八大专项行动，普及急救知识</w:t>
      </w:r>
      <w:r>
        <w:t>557.5</w:t>
      </w:r>
      <w:r>
        <w:t>万人次，培训救护员</w:t>
      </w:r>
      <w:r>
        <w:t>27.86</w:t>
      </w:r>
      <w:r>
        <w:t>万人，超额完成</w:t>
      </w:r>
      <w:r>
        <w:t>“</w:t>
      </w:r>
      <w:r>
        <w:t>健康浙江</w:t>
      </w:r>
      <w:r>
        <w:t>”</w:t>
      </w:r>
      <w:r>
        <w:t>年度目标任务。弘扬人道、保护生命，全年实现造血干细胞捐献</w:t>
      </w:r>
      <w:r>
        <w:t>103</w:t>
      </w:r>
      <w:r>
        <w:t>例、人体器官（遗体、组织）捐献</w:t>
      </w:r>
      <w:r>
        <w:t>318</w:t>
      </w:r>
      <w:r>
        <w:t>例。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政治立魂</w:t>
      </w:r>
      <w:r>
        <w:t xml:space="preserve"> </w:t>
      </w:r>
      <w:r>
        <w:t>建设忠诚于党的</w:t>
      </w:r>
      <w:r>
        <w:t>“</w:t>
      </w:r>
      <w:r>
        <w:t>红色红会</w:t>
      </w:r>
      <w:r>
        <w:t>”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扎实开展党史学习教育。聚焦“学党史、悟思想、办实事、开新局”，扎实推进学习教育各项任务，守牢“红色根脉”，突出“红会味”“浙江味”。以“千百万”惠民惠企人道服务为载体，开展“三为”实践活动，开展救护技能培训进企业</w:t>
      </w:r>
      <w:r>
        <w:t>3326</w:t>
      </w:r>
      <w:r>
        <w:t>家，实施博爱公益项目</w:t>
      </w:r>
      <w:r>
        <w:t>405</w:t>
      </w:r>
      <w:r>
        <w:t>个，开展志愿服务活动</w:t>
      </w:r>
      <w:r>
        <w:t>2.50</w:t>
      </w:r>
      <w:r>
        <w:t>万场次，深受群众欢迎。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全面落实从严治党责任。以省委巡视为契机</w:t>
      </w:r>
      <w:r>
        <w:t>,</w:t>
      </w:r>
      <w:r>
        <w:t>全面接受政治体检。坚持问题导向，抓本溯源，举一反三，强化体制机制建设，以钉钉子精神抓好整改任务落实。新制定出台各类制度机制</w:t>
      </w:r>
      <w:r>
        <w:t>30</w:t>
      </w:r>
      <w:r>
        <w:t>项，修订原有规章制度</w:t>
      </w:r>
      <w:r>
        <w:t>12</w:t>
      </w:r>
      <w:r>
        <w:t>项，进一步扎紧制度笼子。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持续加强党建带群建工作。大力推动县级红十字会建立党组，实现全覆盖。实施红十字救援队赋能计划，全省</w:t>
      </w:r>
      <w:r>
        <w:t>123</w:t>
      </w:r>
      <w:r>
        <w:t>支救援队建立党支部</w:t>
      </w:r>
      <w:r>
        <w:t>82</w:t>
      </w:r>
      <w:r>
        <w:t>个，实现应建尽建。召开救援队党建工作会议，落实党建和业务工作年度述职、重大事项报告和信息发布制度。修订救援队管理办法，出台救援队信息发布制度，引导</w:t>
      </w:r>
      <w:r>
        <w:t>1</w:t>
      </w:r>
      <w:r>
        <w:t>万多名救援队员成为会员，切实增强救援队凝聚力、战斗力。省红十字（仙居）应急搜救队党支部获评</w:t>
      </w:r>
      <w:r>
        <w:t>“</w:t>
      </w:r>
      <w:r>
        <w:t>浙江省先进基层党组织</w:t>
      </w:r>
      <w:r>
        <w:t>”</w:t>
      </w:r>
      <w:r>
        <w:t>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数字赋能，建设整体智治的“数字红会”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扎实推进数字化改革。制定印发《省红十字会数字化改革工作方案》，提出全省红十字系统数字化改革“</w:t>
      </w:r>
      <w:r>
        <w:t>1</w:t>
      </w:r>
      <w:r>
        <w:t>＋</w:t>
      </w:r>
      <w:r>
        <w:t>1</w:t>
      </w:r>
      <w:r>
        <w:t>＋</w:t>
      </w:r>
      <w:r>
        <w:t>3”</w:t>
      </w:r>
      <w:r>
        <w:t>工作体系建设目标。专题召开全省红十字系统数字化改革部署会，进行动员部署。积极参与</w:t>
      </w:r>
      <w:r>
        <w:t>“</w:t>
      </w:r>
      <w:r>
        <w:t>党政机关整体智治</w:t>
      </w:r>
      <w:r>
        <w:t>”“</w:t>
      </w:r>
      <w:r>
        <w:t>数字社会</w:t>
      </w:r>
      <w:r>
        <w:t>”“</w:t>
      </w:r>
      <w:r>
        <w:t>数智群团</w:t>
      </w:r>
      <w:r>
        <w:t>”</w:t>
      </w:r>
      <w:r>
        <w:t>等各大应用系统建设，持续深化核心业务数字化应用，定制开发整体智治专题门户。造血干细胞捐献志愿服务项目、</w:t>
      </w:r>
      <w:r>
        <w:t>“</w:t>
      </w:r>
      <w:r>
        <w:t>生命礼赞</w:t>
      </w:r>
      <w:r>
        <w:t>”</w:t>
      </w:r>
      <w:r>
        <w:t>工程入选省委省政府绿箱清单。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谋划数字化改革重大场景应用。围绕探索构建全民参与的应急救护体系，编制“救在身边”场景应用“三张清单”。“救在身边”信息化管理系统项目通过省发改委等五部门联审，被列入省数字化改革重大应用“一本账”。组织开展全省红十字系统数字化改革场景应用“揭榜挂帅”活动，“杭红捐赠”等</w:t>
      </w:r>
      <w:r>
        <w:t>10</w:t>
      </w:r>
      <w:r>
        <w:t>个项目进入首批名单。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加快推进“数字红会”系统建设和应用。全力抓好“数字红会”综合业务管理系统迭代升级和推广应用，全面推动红十字涉民涉企服务事项上线“浙里办”“浙江政务服务网”。“数字红会”系统录入和产生各类数据近百万条。“浙里办”人道服务统一窗口群众办件好评率达</w:t>
      </w:r>
      <w:r>
        <w:t>99.8%</w:t>
      </w:r>
      <w:r>
        <w:t>。启动开发建设</w:t>
      </w:r>
      <w:r>
        <w:t>“</w:t>
      </w:r>
      <w:r>
        <w:t>阳光红会</w:t>
      </w:r>
      <w:r>
        <w:t>”</w:t>
      </w:r>
      <w:r>
        <w:t>信息公开平台，拓宽涉民涉企事项线上服务渠道，方便群众监督，共同参与人道事业。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生命至上，建设专业高效的“为民红会”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组织实施“救在身边”专项行动。省两办印发《关于高水平推进应急救护工作的实施意见》，成立</w:t>
      </w:r>
      <w:r>
        <w:t>27</w:t>
      </w:r>
      <w:r>
        <w:t>个部门（单位）组成的省应急救护工作专班，在全省部署开展</w:t>
      </w:r>
      <w:r>
        <w:t>“</w:t>
      </w:r>
      <w:r>
        <w:t>救在身边</w:t>
      </w:r>
      <w:r>
        <w:t>”</w:t>
      </w:r>
      <w:r>
        <w:t>八大专项行动，推动构建全民参与的应急救护工作体系。全省共建成各类应急救护培训基地</w:t>
      </w:r>
      <w:r>
        <w:t>351</w:t>
      </w:r>
      <w:r>
        <w:t>个，各类救护站（服务站）</w:t>
      </w:r>
      <w:r>
        <w:t>177</w:t>
      </w:r>
      <w:r>
        <w:t>个，应急救护师工作室</w:t>
      </w:r>
      <w:r>
        <w:t>58</w:t>
      </w:r>
      <w:r>
        <w:t>个，在公共场所投放自动体外除颤器（</w:t>
      </w:r>
      <w:r>
        <w:t>AED</w:t>
      </w:r>
      <w:r>
        <w:t>）</w:t>
      </w:r>
      <w:r>
        <w:t>6473</w:t>
      </w:r>
      <w:r>
        <w:t>台。联合省委宣传部等</w:t>
      </w:r>
      <w:r>
        <w:t>4</w:t>
      </w:r>
      <w:r>
        <w:t>部门开展</w:t>
      </w:r>
      <w:r>
        <w:t>“</w:t>
      </w:r>
      <w:r>
        <w:t>救在身边</w:t>
      </w:r>
      <w:r>
        <w:t>·</w:t>
      </w:r>
      <w:r>
        <w:t>寻找最美救护员</w:t>
      </w:r>
      <w:r>
        <w:t>”</w:t>
      </w:r>
      <w:r>
        <w:t>评选宣传活动，</w:t>
      </w:r>
      <w:r>
        <w:t>1</w:t>
      </w:r>
      <w:r>
        <w:t>名救护员荣获全国</w:t>
      </w:r>
      <w:r>
        <w:t>“</w:t>
      </w:r>
      <w:r>
        <w:t>十大最美救护员</w:t>
      </w:r>
      <w:r>
        <w:t>”</w:t>
      </w:r>
      <w:r>
        <w:t>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救灾救援行动快速有效。制定《参与应对突发公共卫生事件应急预案》，修订完善《自然灾害应急预案》，定期举办应急救援培训和救援演练，提升红十字救援实战能力。全力应对“烟花”和“灿都”台风灾情，投入救灾款物</w:t>
      </w:r>
      <w:r>
        <w:t>500</w:t>
      </w:r>
      <w:r>
        <w:t>余万元，组织</w:t>
      </w:r>
      <w:r>
        <w:t>60</w:t>
      </w:r>
      <w:r>
        <w:t>支红十字救援队参与救灾救援行动，直接受益群众</w:t>
      </w:r>
      <w:r>
        <w:t>4.1</w:t>
      </w:r>
      <w:r>
        <w:t>万余人。驰援河南极端强降雨灾区，支援救灾款物</w:t>
      </w:r>
      <w:r>
        <w:t>2690.53</w:t>
      </w:r>
      <w:r>
        <w:t>万元。绍兴、杭州、嘉兴等地</w:t>
      </w:r>
      <w:r>
        <w:t>6</w:t>
      </w:r>
      <w:r>
        <w:t>支救援队</w:t>
      </w:r>
      <w:r>
        <w:t>60</w:t>
      </w:r>
      <w:r>
        <w:t>余人赴河南郑州、新乡等地协助抗洪救灾，转移受灾群众</w:t>
      </w:r>
      <w:r>
        <w:t>2000</w:t>
      </w:r>
      <w:r>
        <w:t>余人。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着力推进“生命接力”工程。以造血干细胞捐献突破</w:t>
      </w:r>
      <w:r>
        <w:t>700</w:t>
      </w:r>
      <w:r>
        <w:t>例为契机，开展线上线下、形式丰富的宣传活动。全年新增登记入库</w:t>
      </w:r>
      <w:r>
        <w:t>8000</w:t>
      </w:r>
      <w:r>
        <w:t>人份，累计登记入库</w:t>
      </w:r>
      <w:r>
        <w:t>10.30</w:t>
      </w:r>
      <w:r>
        <w:t>万人份，实现造血干细胞捐献</w:t>
      </w:r>
      <w:r>
        <w:t>103</w:t>
      </w:r>
      <w:r>
        <w:t>例。协助省卫健委推动建设全省统一的器官获取组织（</w:t>
      </w:r>
      <w:r>
        <w:t>OPO</w:t>
      </w:r>
      <w:r>
        <w:t>），出台器官获取收费管理办法。组织人体器官（遗体、组织）捐献者系列缅怀纪念和宣传活动，持续开展捐献者困难家庭孩子助学及志愿服务活动。全省新增人体器官捐献登记志愿者</w:t>
      </w:r>
      <w:r>
        <w:t>5.8</w:t>
      </w:r>
      <w:r>
        <w:t>万人，实现人体器官（遗体、组织）捐献</w:t>
      </w:r>
      <w:r>
        <w:t>318</w:t>
      </w:r>
      <w:r>
        <w:t>例。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大抓基层，建设服务群众的“实干红会”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深化组织建设“浙江经验”。制定印发“组织体系建设年”工作实施方案，出台规范组织建设的若干意见，进一步夯实红十字基层组织体系。组织开展城市博爱家园红十字基层组织建设提升试点工作，确定</w:t>
      </w:r>
      <w:r>
        <w:t>2</w:t>
      </w:r>
      <w:r>
        <w:t>个国家级试点社区和</w:t>
      </w:r>
      <w:r>
        <w:t>3</w:t>
      </w:r>
      <w:r>
        <w:t>个省级试点社区。连续第三年举办全省红十字系统基层会长培训班，培养基层组织优秀带头人。全省新建基层组织</w:t>
      </w:r>
      <w:r>
        <w:t>3351</w:t>
      </w:r>
      <w:r>
        <w:t>个、志愿服务团体</w:t>
      </w:r>
      <w:r>
        <w:t>209</w:t>
      </w:r>
      <w:r>
        <w:t>个，新发展成人会员</w:t>
      </w:r>
      <w:r>
        <w:t>21.49</w:t>
      </w:r>
      <w:r>
        <w:t>万名、注册志愿者</w:t>
      </w:r>
      <w:r>
        <w:t>15.02</w:t>
      </w:r>
      <w:r>
        <w:t>万名。总会发文向全国推广浙江组织建设工作经验。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深化“博爱家园”建设。举办全省博爱家园现场交流培训班，坚持城乡标准、制度基本统一，加快推进“博爱家园”建设。全省投入资金</w:t>
      </w:r>
      <w:r>
        <w:t>1800</w:t>
      </w:r>
      <w:r>
        <w:t>余万元，新建标准化</w:t>
      </w:r>
      <w:r>
        <w:t>“</w:t>
      </w:r>
      <w:r>
        <w:t>博爱家园</w:t>
      </w:r>
      <w:r>
        <w:t>”364</w:t>
      </w:r>
      <w:r>
        <w:t>个。杭州、湖州、绍兴三地</w:t>
      </w:r>
      <w:r>
        <w:t>10</w:t>
      </w:r>
      <w:r>
        <w:t>个博爱家园点被列为总会示范点。湖州发布全国首个地市级红十字博爱家园建设与服务规范。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深化红十字青少年和志愿服务工作。召开全省红十字青少年工作会议，出台文件加强学校红十字会工作。举办全省大学生骨干训练营、“探索人道法”项目师资培训班等，有效服务学生成长。启动第五轮“情暖浙江·红十字志愿服务”发展计划，资助“红十字志愿服务”和“大学生社会实践”两大类项目</w:t>
      </w:r>
      <w:r>
        <w:t>31</w:t>
      </w:r>
      <w:r>
        <w:t>个。积极参加省第二届志愿服务项目大赛，</w:t>
      </w:r>
      <w:r>
        <w:t>2</w:t>
      </w:r>
      <w:r>
        <w:t>个项目获银奖、</w:t>
      </w:r>
      <w:r>
        <w:t>1</w:t>
      </w:r>
      <w:r>
        <w:t>个项目获铜奖。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弘扬人道，建设辨识度高的“品牌红会”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打造博爱公益品牌。抓住“</w:t>
      </w:r>
      <w:r>
        <w:t>5·8”</w:t>
      </w:r>
      <w:r>
        <w:t>世界红十字日、浙江红十字运动</w:t>
      </w:r>
      <w:r>
        <w:t>110</w:t>
      </w:r>
      <w:r>
        <w:t>周年等重要时间节点，策划举办大型宣传活动，在学习强国等平台推发专稿，取得良好宣传传播效果。以群众人道服务需求为导向，培育公益项目品牌，组织实施博爱公益项目</w:t>
      </w:r>
      <w:r>
        <w:t>714</w:t>
      </w:r>
      <w:r>
        <w:t>个，受益群众</w:t>
      </w:r>
      <w:r>
        <w:t>104.25</w:t>
      </w:r>
      <w:r>
        <w:t>万人次。动员社会力量参与对口帮扶，分别与四川省、新疆阿克苏红十字会等签署东西部协作战略合作协议。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打造“关爱生命”品牌。省红十字会投入</w:t>
      </w:r>
      <w:r>
        <w:t>500</w:t>
      </w:r>
      <w:r>
        <w:t>万元，启动覆盖全生命周期的生命教育体验馆建设。与杭州市、江干区联合打造的</w:t>
      </w:r>
      <w:r>
        <w:t>“</w:t>
      </w:r>
      <w:r>
        <w:t>生命礼赞</w:t>
      </w:r>
      <w:r>
        <w:t>”</w:t>
      </w:r>
      <w:r>
        <w:t>公园，以及社会爱心企业捐建的</w:t>
      </w:r>
      <w:r>
        <w:t>“</w:t>
      </w:r>
      <w:r>
        <w:t>生命礼敬</w:t>
      </w:r>
      <w:r>
        <w:t>”</w:t>
      </w:r>
      <w:r>
        <w:t>园投入运行使用，社会反响良好。全省建成覆盖全生命周期的生命教育体验馆</w:t>
      </w:r>
      <w:r>
        <w:t>95</w:t>
      </w:r>
      <w:r>
        <w:t>个，</w:t>
      </w:r>
      <w:r>
        <w:t>11</w:t>
      </w:r>
      <w:r>
        <w:t>个市全部建成</w:t>
      </w:r>
      <w:r>
        <w:t>“</w:t>
      </w:r>
      <w:r>
        <w:t>生命礼赞</w:t>
      </w:r>
      <w:r>
        <w:t>”</w:t>
      </w:r>
      <w:r>
        <w:t>缅怀纪念场所。</w:t>
      </w:r>
    </w:p>
    <w:p w:rsidR="00773B01" w:rsidRDefault="00773B01" w:rsidP="00773B01">
      <w:pPr>
        <w:ind w:firstLineChars="200" w:firstLine="420"/>
        <w:jc w:val="left"/>
      </w:pPr>
      <w:r>
        <w:rPr>
          <w:rFonts w:hint="eastAsia"/>
        </w:rPr>
        <w:t>打造“博爱先锋”党建品牌。落实全面从严治党主体责任，深入推进“建设清廉红会、创建模范红会”活动，全省红十字系统联动实施“博爱先锋”党建提升工程，党组织战斗堡垒和党员先锋模范作用得到充分发挥。省红十字会赈济救护部党支部被省直机关工委评为全省“建设清廉机关、创建模范机关”工作先进集体。</w:t>
      </w:r>
    </w:p>
    <w:p w:rsidR="00773B01" w:rsidRDefault="00773B01" w:rsidP="00773B01">
      <w:pPr>
        <w:ind w:firstLineChars="200" w:firstLine="420"/>
        <w:jc w:val="right"/>
      </w:pPr>
      <w:r>
        <w:rPr>
          <w:rFonts w:hint="eastAsia"/>
        </w:rPr>
        <w:t>浙江省红十字会</w:t>
      </w:r>
      <w:r>
        <w:rPr>
          <w:rFonts w:hint="eastAsia"/>
        </w:rPr>
        <w:t>2022-1-20</w:t>
      </w:r>
    </w:p>
    <w:p w:rsidR="00773B01" w:rsidRDefault="00773B01" w:rsidP="00C36F4F">
      <w:pPr>
        <w:sectPr w:rsidR="00773B01" w:rsidSect="0077385C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F2532" w:rsidRDefault="007F2532"/>
    <w:sectPr w:rsidR="007F25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175" w:rsidRDefault="007F2532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142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010-51335351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175" w:rsidRDefault="007F2532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010-51335351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175" w:rsidRDefault="007F2532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</w:t>
    </w:r>
    <w:r>
      <w:rPr>
        <w:rFonts w:hint="eastAsia"/>
      </w:rPr>
      <w:t xml:space="preserve">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175" w:rsidRDefault="007F2532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3B01"/>
    <w:rsid w:val="00773B01"/>
    <w:rsid w:val="007F2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73B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73B0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773B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773B0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773B0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773B01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2640</Characters>
  <Application>Microsoft Office Word</Application>
  <DocSecurity>0</DocSecurity>
  <Lines>22</Lines>
  <Paragraphs>6</Paragraphs>
  <ScaleCrop>false</ScaleCrop>
  <Company>Sky123.Org</Company>
  <LinksUpToDate>false</LinksUpToDate>
  <CharactersWithSpaces>3096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