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796D" w:rsidRDefault="0079796D" w:rsidP="001A27AE">
      <w:pPr>
        <w:pStyle w:val="1"/>
        <w:rPr>
          <w:rFonts w:hint="eastAsia"/>
        </w:rPr>
      </w:pPr>
      <w:r w:rsidRPr="003B4301">
        <w:rPr>
          <w:rFonts w:hint="eastAsia"/>
        </w:rPr>
        <w:t>腾冲市红会开展“爱未来</w:t>
      </w:r>
      <w:r w:rsidRPr="003B4301">
        <w:t xml:space="preserve"> 心希望</w:t>
      </w:r>
      <w:r>
        <w:rPr>
          <w:rFonts w:hint="eastAsia"/>
        </w:rPr>
        <w:t xml:space="preserve">  </w:t>
      </w:r>
      <w:r w:rsidRPr="003B4301">
        <w:t>贫困先心病患儿慈善救助</w:t>
      </w:r>
      <w:r w:rsidRPr="003B4301">
        <w:t>”</w:t>
      </w:r>
      <w:r w:rsidRPr="003B4301">
        <w:t>公益活动</w:t>
      </w:r>
    </w:p>
    <w:p w:rsidR="0079796D" w:rsidRDefault="0079796D" w:rsidP="0079796D">
      <w:pPr>
        <w:ind w:firstLineChars="200" w:firstLine="420"/>
      </w:pPr>
      <w:r>
        <w:rPr>
          <w:rFonts w:hint="eastAsia"/>
        </w:rPr>
        <w:t>本报讯</w:t>
      </w:r>
      <w:r>
        <w:t xml:space="preserve">  </w:t>
      </w:r>
      <w:r>
        <w:t>（腾红）近年来，在云南省保山市腾冲市人民政府的领导下，在腾冲市卫健局、市医疗保障局及市各级医疗卫生单位的支持下，市红十字会与上海市胸科医院联合开展</w:t>
      </w:r>
      <w:r>
        <w:t>“</w:t>
      </w:r>
      <w:r>
        <w:t>爱未来</w:t>
      </w:r>
      <w:r>
        <w:t xml:space="preserve">  </w:t>
      </w:r>
      <w:r>
        <w:t>心希望</w:t>
      </w:r>
      <w:r>
        <w:t>——</w:t>
      </w:r>
      <w:r>
        <w:t>贫困先心患儿慈善救助</w:t>
      </w:r>
      <w:r>
        <w:t>”</w:t>
      </w:r>
      <w:r>
        <w:t>项目，为向市红十字会申请先天性心脏病医疗救助的贫困家庭提供免费手术机会。</w:t>
      </w:r>
    </w:p>
    <w:p w:rsidR="0079796D" w:rsidRDefault="0079796D" w:rsidP="0079796D">
      <w:pPr>
        <w:ind w:firstLineChars="200" w:firstLine="420"/>
      </w:pPr>
      <w:r>
        <w:rPr>
          <w:rFonts w:hint="eastAsia"/>
        </w:rPr>
        <w:t>据了解，截至目前，该项目共救治来自腾冲市的先天性心脏病患儿</w:t>
      </w:r>
      <w:r>
        <w:t>168</w:t>
      </w:r>
      <w:r>
        <w:t>名，医疗费用总额</w:t>
      </w:r>
      <w:r>
        <w:t>620.32</w:t>
      </w:r>
      <w:r>
        <w:t>万元，累计资助医疗费用</w:t>
      </w:r>
      <w:r>
        <w:t>445.64</w:t>
      </w:r>
      <w:r>
        <w:t>万元。手术成功率和术后治愈率均达</w:t>
      </w:r>
      <w:r>
        <w:t>100%</w:t>
      </w:r>
      <w:r>
        <w:t>，所有患儿都重拾健康，重获</w:t>
      </w:r>
      <w:r>
        <w:t>“</w:t>
      </w:r>
      <w:r>
        <w:t>心</w:t>
      </w:r>
      <w:r>
        <w:t>”</w:t>
      </w:r>
      <w:r>
        <w:t>生。</w:t>
      </w:r>
    </w:p>
    <w:p w:rsidR="0079796D" w:rsidRDefault="0079796D" w:rsidP="0079796D">
      <w:pPr>
        <w:ind w:firstLineChars="200" w:firstLine="420"/>
      </w:pPr>
      <w:r>
        <w:t>2013</w:t>
      </w:r>
      <w:r>
        <w:t>年</w:t>
      </w:r>
      <w:r>
        <w:t>12</w:t>
      </w:r>
      <w:r>
        <w:t>月，在上海市慈善基金会、上海市儿童健康基金会、上海市妇联、上海市儿童基金会等大力支持下，上海市胸科医院与腾冲市红十字会正式签约启动</w:t>
      </w:r>
      <w:r>
        <w:t>“</w:t>
      </w:r>
      <w:r>
        <w:t>爱未来</w:t>
      </w:r>
      <w:r>
        <w:t xml:space="preserve">  </w:t>
      </w:r>
      <w:r>
        <w:t>心希望</w:t>
      </w:r>
      <w:r>
        <w:t>——</w:t>
      </w:r>
      <w:r>
        <w:t>贫困先心患儿慈善救助</w:t>
      </w:r>
      <w:r>
        <w:t>”</w:t>
      </w:r>
      <w:r>
        <w:t>项目。得益于多年来稳固的救助成效和在百姓中的良好口碑，</w:t>
      </w:r>
      <w:r>
        <w:t>2019</w:t>
      </w:r>
      <w:r>
        <w:t>年</w:t>
      </w:r>
      <w:r>
        <w:t>10</w:t>
      </w:r>
      <w:r>
        <w:t>月，腾冲市人民政府与该院达成项目续签，使项目继续造福腾冲市贫困先心患儿，进一步筑牢沪滇对口帮扶的深厚情意。</w:t>
      </w:r>
    </w:p>
    <w:p w:rsidR="0079796D" w:rsidRDefault="0079796D" w:rsidP="0079796D">
      <w:pPr>
        <w:ind w:firstLineChars="200" w:firstLine="420"/>
        <w:rPr>
          <w:rFonts w:hint="eastAsia"/>
        </w:rPr>
      </w:pPr>
      <w:r>
        <w:rPr>
          <w:rFonts w:hint="eastAsia"/>
        </w:rPr>
        <w:t>项目启动之初，首批腾冲市</w:t>
      </w:r>
      <w:r>
        <w:t>6</w:t>
      </w:r>
      <w:r>
        <w:t>名贫困家庭先心病患儿就获得了上海市儿童健康基金会的资助。救助实施以来，上海市胸科医院在提供免费爱心手术的基础上，总结救助经验，发挥专科特长，将胸科医院先进、成熟的先天性心脏病诊疗技术教授给腾冲当地医生，力争为腾冲培养一支带不走的先心病救治医疗队伍，帮助腾冲降低先心发病率，为提升腾冲百姓的健康指数和幸福获得感贡献力量。</w:t>
      </w:r>
    </w:p>
    <w:p w:rsidR="0079796D" w:rsidRDefault="0079796D" w:rsidP="0079796D">
      <w:pPr>
        <w:ind w:firstLineChars="200" w:firstLine="420"/>
        <w:jc w:val="right"/>
        <w:rPr>
          <w:rFonts w:hint="eastAsia"/>
        </w:rPr>
      </w:pPr>
      <w:r w:rsidRPr="003B4301">
        <w:rPr>
          <w:rFonts w:hint="eastAsia"/>
        </w:rPr>
        <w:t>中国红十字报</w:t>
      </w:r>
      <w:r>
        <w:rPr>
          <w:rFonts w:hint="eastAsia"/>
        </w:rPr>
        <w:t>2020-6-19</w:t>
      </w:r>
    </w:p>
    <w:p w:rsidR="0079796D" w:rsidRDefault="0079796D" w:rsidP="00C9059E">
      <w:pPr>
        <w:sectPr w:rsidR="0079796D" w:rsidSect="00C9059E">
          <w:type w:val="continuous"/>
          <w:pgSz w:w="11906" w:h="16838" w:code="9"/>
          <w:pgMar w:top="1644" w:right="1236" w:bottom="1418" w:left="1814" w:header="851" w:footer="907" w:gutter="0"/>
          <w:pgNumType w:start="1"/>
          <w:cols w:space="425"/>
          <w:docGrid w:type="lines" w:linePitch="341" w:charSpace="2373"/>
        </w:sectPr>
      </w:pPr>
    </w:p>
    <w:p w:rsidR="00633301" w:rsidRDefault="00633301"/>
    <w:sectPr w:rsidR="006333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9796D"/>
    <w:rsid w:val="00633301"/>
    <w:rsid w:val="007979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979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9796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Words>
  <Characters>550</Characters>
  <Application>Microsoft Office Word</Application>
  <DocSecurity>0</DocSecurity>
  <Lines>4</Lines>
  <Paragraphs>1</Paragraphs>
  <ScaleCrop>false</ScaleCrop>
  <Company>Microsoft</Company>
  <LinksUpToDate>false</LinksUpToDate>
  <CharactersWithSpaces>645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2022-07-07T07:46:00Z</dcterms:created>
</cp:coreProperties>
</file>