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3E0B" w:rsidRDefault="00823E0B">
      <w:pPr>
        <w:pStyle w:val="1"/>
        <w:rPr>
          <w:rFonts w:hint="eastAsia"/>
        </w:rPr>
      </w:pPr>
      <w:r>
        <w:rPr>
          <w:rFonts w:hint="eastAsia"/>
        </w:rPr>
        <w:t>向曜阳养老机构发出倡议书 总会事业发展中心强调要充分发挥党组织引领和党员先锋模范作用</w:t>
      </w:r>
    </w:p>
    <w:p w:rsidR="00823E0B" w:rsidRDefault="00823E0B">
      <w:pPr>
        <w:ind w:firstLine="420"/>
        <w:jc w:val="left"/>
        <w:rPr>
          <w:rFonts w:hint="eastAsia"/>
        </w:rPr>
      </w:pPr>
      <w:r>
        <w:rPr>
          <w:rFonts w:hint="eastAsia"/>
        </w:rPr>
        <w:t>本报讯</w:t>
      </w:r>
      <w:r>
        <w:rPr>
          <w:rFonts w:hint="eastAsia"/>
        </w:rPr>
        <w:t xml:space="preserve">   </w:t>
      </w:r>
      <w:r>
        <w:rPr>
          <w:rFonts w:hint="eastAsia"/>
        </w:rPr>
        <w:t>（曜阳）为协助地方各级党委政府做好疫情防控工作，中国红十字会总会事业发展中心向曜阳养老机构发出四点倡议，提出要充分发挥党组织引领和党员先锋模范作用，在疫情防控工作中走在前、作表率。</w:t>
      </w:r>
    </w:p>
    <w:p w:rsidR="00823E0B" w:rsidRDefault="00823E0B">
      <w:pPr>
        <w:ind w:firstLine="420"/>
        <w:jc w:val="left"/>
        <w:rPr>
          <w:rFonts w:hint="eastAsia"/>
        </w:rPr>
      </w:pPr>
      <w:r>
        <w:rPr>
          <w:rFonts w:hint="eastAsia"/>
        </w:rPr>
        <w:t>倡议书提出，一要坚持做好群防群治思想动员工作。思想政治工作是党的工作的首要任务。在防控疫情中，要多做“强信心、暖人心、聚民心”的工作。各单位党组织要主动组织全体党员和单位群众，学习贯彻党中央、国务院一系列有关精神，牢固树立“四个意识”，坚定“四个自信”，坚决做到“两个维护”，不信谣、不造谣、不传谣，弘扬社会正气，唱响正气歌，激发正能量。党员干部要做好群众的宣传教育和舆论引导工作，宣传群众、组织群众、群策群力，构筑群防群治、联防联控的严密防线。</w:t>
      </w:r>
    </w:p>
    <w:p w:rsidR="00823E0B" w:rsidRDefault="00823E0B">
      <w:pPr>
        <w:ind w:firstLine="420"/>
        <w:jc w:val="left"/>
        <w:rPr>
          <w:rFonts w:hint="eastAsia"/>
        </w:rPr>
      </w:pPr>
      <w:r>
        <w:rPr>
          <w:rFonts w:hint="eastAsia"/>
        </w:rPr>
        <w:t>二要坚决贯彻落实各项疫情防控要求和措施。各单位党组织要坚决落实党中央的决策和部署，坚决执行地方党委、政府的组织安排，坚决配合有关部门的工作要求，狠抓养老机构疫情防控方案和措施的落实，并要抓实抓细。随着疫情的变化和防控工作中出现的新情况、新问题，各单位还要细化方案，完善措施。特别是各曜阳养老机构党组织更应在总结工作的基础上，不断改进创新，探索新做法和新经验，为曜阳支持平台联系单位起表率和示范作用。</w:t>
      </w:r>
    </w:p>
    <w:p w:rsidR="00823E0B" w:rsidRDefault="00823E0B">
      <w:pPr>
        <w:ind w:firstLine="420"/>
        <w:jc w:val="left"/>
        <w:rPr>
          <w:rFonts w:hint="eastAsia"/>
        </w:rPr>
      </w:pPr>
      <w:r>
        <w:rPr>
          <w:rFonts w:hint="eastAsia"/>
        </w:rPr>
        <w:t>三要坚守服务和保护老人的主战场阵地。每个党员都是一面旗帜，人民群众的利益高于一切。在抗击疫情斗争中，党员必须冲锋在前，勇挑重担，做出表率。这是对“不忘初心、牢记使命”的考验，也是对主题教育成效的检验。养老机构的党员工作人员尤其要做入住老人的贴心人，随时随地为老人送去党的关怀和社会温暖。要注意倾听和接受老人们的合理意见和建议，特别要关心高龄老人、半失能失能老人以及困难老人的饮食起居和身体状况，帮助解决问题。要发挥健康老人中老党员、老干部、老同志的骨干作用，团结带领老人们互相帮助，相互鼓励，共渡难关。四要坚固党支部在抗击疫情中的组织建设。党支部是党的基层组织，是党在社会基层组织中的战斗堡垒。在抗击疫情中，党支部必须守土有责、守土担责、守土尽责。党员干部要明确分工，各负其责，普通党员要身先士卒，接受考验。要注意收集实际工作中的有关情况，大力宣传抗击疫情斗争中的先进典型和事迹；对于态度不积极、工作不作为、作用不发挥的党员要进行批评教育，违纪违法的应依据党纪国法进行严肃处理。</w:t>
      </w:r>
    </w:p>
    <w:p w:rsidR="00823E0B" w:rsidRDefault="00823E0B">
      <w:pPr>
        <w:ind w:firstLine="420"/>
        <w:jc w:val="right"/>
        <w:rPr>
          <w:rFonts w:hint="eastAsia"/>
        </w:rPr>
      </w:pPr>
      <w:r>
        <w:rPr>
          <w:rFonts w:hint="eastAsia"/>
        </w:rPr>
        <w:t>中国红十字报</w:t>
      </w:r>
      <w:r>
        <w:rPr>
          <w:rFonts w:hint="eastAsia"/>
        </w:rPr>
        <w:t>2020-02-14</w:t>
      </w:r>
    </w:p>
    <w:p w:rsidR="00823E0B" w:rsidRDefault="00823E0B" w:rsidP="002D6489">
      <w:pPr>
        <w:sectPr w:rsidR="00823E0B" w:rsidSect="002D648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B705D" w:rsidRDefault="00EB705D"/>
    <w:sectPr w:rsidR="00EB70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23E0B"/>
    <w:rsid w:val="00823E0B"/>
    <w:rsid w:val="00EB70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23E0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23E0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823E0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871</Characters>
  <Application>Microsoft Office Word</Application>
  <DocSecurity>0</DocSecurity>
  <Lines>7</Lines>
  <Paragraphs>2</Paragraphs>
  <ScaleCrop>false</ScaleCrop>
  <Company>Microsoft</Company>
  <LinksUpToDate>false</LinksUpToDate>
  <CharactersWithSpaces>1021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2022-07-07T06:58:00Z</dcterms:created>
</cp:coreProperties>
</file>