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637F" w:rsidRDefault="0032637F" w:rsidP="009D6D06">
      <w:pPr>
        <w:pStyle w:val="1"/>
        <w:rPr>
          <w:rFonts w:hint="eastAsia"/>
        </w:rPr>
      </w:pPr>
      <w:r w:rsidRPr="009D6D06">
        <w:rPr>
          <w:rFonts w:hint="eastAsia"/>
        </w:rPr>
        <w:t>湖南：以“拉得动，去能救”标准建设队伍</w:t>
      </w:r>
    </w:p>
    <w:p w:rsidR="0032637F" w:rsidRDefault="0032637F" w:rsidP="0032637F">
      <w:pPr>
        <w:ind w:firstLineChars="200" w:firstLine="420"/>
      </w:pPr>
      <w:smartTag w:uri="urn:schemas-microsoft-com:office:smarttags" w:element="chsdate">
        <w:smartTagPr>
          <w:attr w:name="Year" w:val="2019"/>
          <w:attr w:name="Month" w:val="4"/>
          <w:attr w:name="Day" w:val="4"/>
          <w:attr w:name="IsLunarDate" w:val="False"/>
          <w:attr w:name="IsROCDate" w:val="False"/>
        </w:smartTagPr>
        <w:r>
          <w:t>4</w:t>
        </w:r>
        <w:r>
          <w:t>月</w:t>
        </w:r>
        <w:r>
          <w:t>4</w:t>
        </w:r>
        <w:r>
          <w:t>日</w:t>
        </w:r>
      </w:smartTag>
      <w:r>
        <w:t>上午，湖南省红十字会机关各部室、各直属单位，各市州、县（市、区）红十字会干部职工及全省各级红十字救援队队员、志愿者代表，分别在省、市、县卫健委（局）分会场参加中国红十字会关于做好自然灾害等突发公共事件应急工作电视电话会议。省应急管理厅副厅长龚伟兵及各市（州）应急管理部门负责人受邀参加。</w:t>
      </w:r>
    </w:p>
    <w:p w:rsidR="0032637F" w:rsidRDefault="0032637F" w:rsidP="0032637F">
      <w:pPr>
        <w:ind w:firstLineChars="200" w:firstLine="420"/>
      </w:pPr>
      <w:r>
        <w:t>会后，省红十字会通过视频会议系统就全省红十字会系统贯彻落实会议精神进行再动员再部署。省红十字会党组书记、常务副会长陈丹萍要求各级红十字会迅速行动起来，时刻做好应对自然灾害等突发公共事件准备工作，充分发挥红十字会作为党和政府在人道领域的桥梁、纽带和助手作用，密切配合党委、政府开展应急灾害救援救助工作，为保护生命安全和人民财产安全贡献力量。要以</w:t>
      </w:r>
      <w:r>
        <w:t>“</w:t>
      </w:r>
      <w:r>
        <w:t>拉得动，去能救</w:t>
      </w:r>
      <w:r>
        <w:t>”</w:t>
      </w:r>
      <w:r>
        <w:t>的标准建设应急救援救灾队伍，制定应急救援方案，明确组织领导，细化流程分工，保障并落实救援队伍定人定位定装备，配强应急力量。</w:t>
      </w:r>
    </w:p>
    <w:p w:rsidR="0032637F" w:rsidRDefault="0032637F" w:rsidP="0032637F">
      <w:pPr>
        <w:ind w:firstLineChars="200" w:firstLine="420"/>
        <w:rPr>
          <w:rFonts w:hint="eastAsia"/>
        </w:rPr>
      </w:pPr>
      <w:r>
        <w:t>下午，省红十字会召开办公会专题研究省级应急救援救灾工作。大家普遍认为，加强红十字应急救援力量建设迫在眉睫，不能等到</w:t>
      </w:r>
      <w:r>
        <w:t>“</w:t>
      </w:r>
      <w:r>
        <w:t>有灾再建</w:t>
      </w:r>
      <w:r>
        <w:t>”</w:t>
      </w:r>
      <w:r>
        <w:t>，要主动与应急管理、气象、自然资源、水利、卫生健康等部门加强沟通与协作，做好分析研判，细化应急处置预案，配强应急力量，充分做好应对各种突发事件的准备工作。要加强应急救援体系和应急救援能力建设，及时将红十字救援队伍、储备物资、装备设备等情况，向应急管理部门报备，争取将红十字应急救援工作纳入当地政府应急救援体系。要大力普及防灾减灾、应急救护知识，培训自救互救技能，切实提高社会公众防灾避</w:t>
      </w:r>
      <w:r>
        <w:rPr>
          <w:rFonts w:hint="eastAsia"/>
        </w:rPr>
        <w:t>险意识和能力，在重大自然灾害等突发事件救援救灾中发挥积极作用。</w:t>
      </w:r>
    </w:p>
    <w:p w:rsidR="0032637F" w:rsidRDefault="0032637F" w:rsidP="009D6D06">
      <w:pPr>
        <w:jc w:val="right"/>
      </w:pPr>
      <w:r w:rsidRPr="009D6D06">
        <w:rPr>
          <w:rFonts w:hint="eastAsia"/>
        </w:rPr>
        <w:t>中国红十字报</w:t>
      </w:r>
      <w:smartTag w:uri="urn:schemas-microsoft-com:office:smarttags" w:element="chsdate">
        <w:smartTagPr>
          <w:attr w:name="Year" w:val="2019"/>
          <w:attr w:name="Month" w:val="4"/>
          <w:attr w:name="Day" w:val="16"/>
          <w:attr w:name="IsLunarDate" w:val="False"/>
          <w:attr w:name="IsROCDate" w:val="False"/>
        </w:smartTagPr>
        <w:r>
          <w:rPr>
            <w:rFonts w:hint="eastAsia"/>
          </w:rPr>
          <w:t>2019-4-16</w:t>
        </w:r>
      </w:smartTag>
    </w:p>
    <w:p w:rsidR="0032637F" w:rsidRDefault="0032637F" w:rsidP="005D5C74">
      <w:pPr>
        <w:sectPr w:rsidR="0032637F" w:rsidSect="005D5C74">
          <w:type w:val="continuous"/>
          <w:pgSz w:w="11906" w:h="16838" w:code="9"/>
          <w:pgMar w:top="1644" w:right="1236" w:bottom="1418" w:left="1814" w:header="851" w:footer="907" w:gutter="0"/>
          <w:pgNumType w:start="1"/>
          <w:cols w:space="425"/>
          <w:docGrid w:type="lines" w:linePitch="341" w:charSpace="2373"/>
        </w:sectPr>
      </w:pPr>
    </w:p>
    <w:p w:rsidR="00D54C09" w:rsidRDefault="00D54C09"/>
    <w:sectPr w:rsidR="00D54C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637F"/>
    <w:rsid w:val="0032637F"/>
    <w:rsid w:val="00D54C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263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637F"/>
    <w:rPr>
      <w:rFonts w:ascii="黑体" w:eastAsia="黑体" w:hAnsi="宋体" w:cs="Times New Roman"/>
      <w:b/>
      <w:kern w:val="36"/>
      <w:sz w:val="32"/>
      <w:szCs w:val="32"/>
    </w:rPr>
  </w:style>
  <w:style w:type="paragraph" w:customStyle="1" w:styleId="Char2CharCharChar">
    <w:name w:val="Char2 Char Char Char"/>
    <w:basedOn w:val="a"/>
    <w:autoRedefine/>
    <w:rsid w:val="0032637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609</Characters>
  <Application>Microsoft Office Word</Application>
  <DocSecurity>0</DocSecurity>
  <Lines>5</Lines>
  <Paragraphs>1</Paragraphs>
  <ScaleCrop>false</ScaleCrop>
  <Company>Microsoft</Company>
  <LinksUpToDate>false</LinksUpToDate>
  <CharactersWithSpaces>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2022-07-06T12:18:00Z</dcterms:created>
</cp:coreProperties>
</file>