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AC5" w:rsidRDefault="00F34AC5" w:rsidP="00DF2B6E">
      <w:pPr>
        <w:pStyle w:val="1"/>
        <w:rPr>
          <w:rFonts w:hint="eastAsia"/>
        </w:rPr>
      </w:pPr>
      <w:r w:rsidRPr="00DF2B6E">
        <w:rPr>
          <w:rFonts w:hint="eastAsia"/>
        </w:rPr>
        <w:t>宁夏回族自治区红十字会造血干细胞捐献工作思考</w:t>
      </w:r>
    </w:p>
    <w:p w:rsidR="00F34AC5" w:rsidRDefault="00F34AC5" w:rsidP="00F34AC5">
      <w:pPr>
        <w:ind w:firstLineChars="200" w:firstLine="420"/>
      </w:pPr>
      <w:r>
        <w:rPr>
          <w:rFonts w:hint="eastAsia"/>
        </w:rPr>
        <w:t>据有关资料统计，目前我国有</w:t>
      </w:r>
      <w:r>
        <w:t>400</w:t>
      </w:r>
      <w:r>
        <w:t>万左右的白血病患者，而且每年仍以</w:t>
      </w:r>
      <w:r>
        <w:t>4</w:t>
      </w:r>
      <w:r>
        <w:t>万人左右的速度增长，其中</w:t>
      </w:r>
      <w:r>
        <w:t>50%</w:t>
      </w:r>
      <w:r>
        <w:t>是</w:t>
      </w:r>
      <w:r>
        <w:t>2-7</w:t>
      </w:r>
      <w:r>
        <w:t>岁的儿童。造血干细胞移植是挽救血液病患者生命的有效手段。寻找非血缘关系的志愿捐献者，为血液病患者和造血干细胞志愿捐献者搭建爱心桥梁，成为红十字会的一项重要使命。</w:t>
      </w:r>
    </w:p>
    <w:p w:rsidR="00F34AC5" w:rsidRDefault="00F34AC5" w:rsidP="00F34AC5">
      <w:pPr>
        <w:ind w:firstLineChars="200" w:firstLine="420"/>
      </w:pPr>
      <w:r>
        <w:t>近年来，宁夏回族自治区各级红十字会广泛动员适龄人群奉献爱心，拯救患者的生命，得到了社会各界越来越多的关心和支持。</w:t>
      </w:r>
    </w:p>
    <w:p w:rsidR="00F34AC5" w:rsidRDefault="00F34AC5" w:rsidP="00F34AC5">
      <w:pPr>
        <w:ind w:firstLineChars="200" w:firstLine="420"/>
      </w:pPr>
      <w:r>
        <w:t>主要做法及成效</w:t>
      </w:r>
    </w:p>
    <w:p w:rsidR="00F34AC5" w:rsidRDefault="00F34AC5" w:rsidP="00F34AC5">
      <w:pPr>
        <w:ind w:firstLineChars="200" w:firstLine="420"/>
      </w:pPr>
      <w:r>
        <w:t>中国造血干细胞捐献者资料库宁夏分库（以下简称宁夏分库）成立于</w:t>
      </w:r>
      <w:r>
        <w:t>2005</w:t>
      </w:r>
      <w:r>
        <w:t>年</w:t>
      </w:r>
      <w:r>
        <w:t>3</w:t>
      </w:r>
      <w:r>
        <w:t>月，以捐献造血干细胞，挽救患者生命为宗旨，主要做好造血干细胞捐献宣传动员、报名登记、血样采集、资料入库，与患者配型后的再动员、高分辨采集、体检、陪护捐献、捐后回访等工作。全区</w:t>
      </w:r>
      <w:r>
        <w:t>5</w:t>
      </w:r>
      <w:r>
        <w:t>个地级市红十字会均设有工作站，负责辖区的造血干细胞捐献相关工作。截至</w:t>
      </w:r>
      <w:r>
        <w:t>2018</w:t>
      </w:r>
      <w:r>
        <w:t>年底，全区造血干细胞入库志愿捐献者达</w:t>
      </w:r>
      <w:r>
        <w:t>2.65</w:t>
      </w:r>
      <w:r>
        <w:t>万人，共有</w:t>
      </w:r>
      <w:r>
        <w:t>38</w:t>
      </w:r>
      <w:r>
        <w:t>名志愿者实现捐献。</w:t>
      </w:r>
    </w:p>
    <w:p w:rsidR="00F34AC5" w:rsidRDefault="00F34AC5" w:rsidP="00F34AC5">
      <w:pPr>
        <w:ind w:firstLineChars="200" w:firstLine="420"/>
      </w:pPr>
      <w:r>
        <w:t>以质为主，质量并进，入库志愿者数量不断增加。提高入库志愿者数量是提升配型成功几率，挽救更多患者的首要条件。宁夏分库以提高入库志愿者的质量为前提，保质保量地扩大库容量。利用各种渠道广泛宣传造血干细胞捐献的重大意义和采集流程，扩大相关知识的受众面，提高社会知晓率。宁夏分库指导各市造血干细胞捐献工作站不定期开展社会宣传、特定人群宣传工作，特别是结合</w:t>
      </w:r>
      <w:r>
        <w:t>“</w:t>
      </w:r>
      <w:r>
        <w:t>世界红十字日</w:t>
      </w:r>
      <w:r>
        <w:t>”“</w:t>
      </w:r>
      <w:r>
        <w:t>世界急救日</w:t>
      </w:r>
      <w:r>
        <w:t>”</w:t>
      </w:r>
      <w:r>
        <w:t>等时间节点，动员更多的人群加入到爱心奉献的事业中，极大地激发了志愿者的服务热情。在中国造血干细胞捐献者资料库入库志愿捐献者随访质控通报中</w:t>
      </w:r>
      <w:r>
        <w:rPr>
          <w:rFonts w:hint="eastAsia"/>
        </w:rPr>
        <w:t>，宁夏分库排名从</w:t>
      </w:r>
      <w:r>
        <w:t>2015</w:t>
      </w:r>
      <w:r>
        <w:t>年的</w:t>
      </w:r>
      <w:r>
        <w:t>24</w:t>
      </w:r>
      <w:r>
        <w:t>名上升到</w:t>
      </w:r>
      <w:r>
        <w:t>2016</w:t>
      </w:r>
      <w:r>
        <w:t>年的第</w:t>
      </w:r>
      <w:r>
        <w:t>11</w:t>
      </w:r>
      <w:r>
        <w:t>名，</w:t>
      </w:r>
      <w:r>
        <w:t>2017</w:t>
      </w:r>
      <w:r>
        <w:t>年名列全国首位。</w:t>
      </w:r>
    </w:p>
    <w:p w:rsidR="00F34AC5" w:rsidRDefault="00F34AC5" w:rsidP="00F34AC5">
      <w:pPr>
        <w:ind w:firstLineChars="200" w:firstLine="420"/>
      </w:pPr>
      <w:r>
        <w:t>注重细节，用心培育，捐献数量增长明显。造血干细胞捐献流程长，注意事项多，疏忽任何一个环节都有可能导致捐献</w:t>
      </w:r>
      <w:r>
        <w:t>“</w:t>
      </w:r>
      <w:r>
        <w:t>流产</w:t>
      </w:r>
      <w:r>
        <w:t>”</w:t>
      </w:r>
      <w:r>
        <w:t>。宁夏分库始终注重全程服务，周到细致，动员众多志愿者加入捐献者行列。血样采集是捐献工作的第一步，也是质量把控的</w:t>
      </w:r>
      <w:r>
        <w:t>“</w:t>
      </w:r>
      <w:r>
        <w:t>第一关</w:t>
      </w:r>
      <w:r>
        <w:t>”</w:t>
      </w:r>
      <w:r>
        <w:t>，关系到后续工作流程能否顺利进行。宁夏分库将此阶段动员作为宣传工作的重点，严把入库质量关，确保每名捐献志愿者都了解造血干细胞捐献的意义，清楚捐献流程步骤，为宣传造血干细胞捐献起到了很好的助推作用。进入初筛阶段后，主动靠前做好捐献者的动员工作，通过知识讲解、人文关怀等，打消他们的</w:t>
      </w:r>
      <w:r>
        <w:rPr>
          <w:rFonts w:hint="eastAsia"/>
        </w:rPr>
        <w:t>疑虑，坚定捐献信心。进入高分辨阶段，分库、工作站同步跟进、同向发力，反复确认，确保高分辨阶段不因主观因素少掉一人。针对一些犹豫的志愿者，动员已捐献成功的志愿者通过电话、探访等方式，现身说法，讲述自己的捐献故事，消除待捐者的顾虑。在捐献环节，注重人性化的呵护，全程陪伴，让志愿者轻松愉快实现捐献。</w:t>
      </w:r>
    </w:p>
    <w:p w:rsidR="00F34AC5" w:rsidRDefault="00F34AC5" w:rsidP="00F34AC5">
      <w:pPr>
        <w:ind w:firstLineChars="200" w:firstLine="420"/>
      </w:pPr>
      <w:r>
        <w:t>凝聚人心，壮大队伍，志愿服务队建设成效显著。宁夏回族自治区红十字会造血干细胞志愿服务队成立</w:t>
      </w:r>
      <w:r>
        <w:t>8</w:t>
      </w:r>
      <w:r>
        <w:t>年来，不断有成功捐献者、医生、学生加入，他们深入各行各业、各个领域，广泛宣传造血干细胞捐献工作。仅</w:t>
      </w:r>
      <w:r>
        <w:t>2018</w:t>
      </w:r>
      <w:r>
        <w:t>年，就进行了</w:t>
      </w:r>
      <w:r>
        <w:t>120</w:t>
      </w:r>
      <w:r>
        <w:t>多场次宣传普及、</w:t>
      </w:r>
      <w:r>
        <w:t>5</w:t>
      </w:r>
      <w:r>
        <w:t>万余份宣传资料分发、</w:t>
      </w:r>
      <w:r>
        <w:t>3000</w:t>
      </w:r>
      <w:r>
        <w:t>余人次血样采集、</w:t>
      </w:r>
      <w:r>
        <w:t>2700</w:t>
      </w:r>
      <w:r>
        <w:t>余人份资料录入、</w:t>
      </w:r>
      <w:r>
        <w:t>150</w:t>
      </w:r>
      <w:r>
        <w:t>余次走访关怀，通过知识讲座、演示、大型活动宣传等方式，让更多的人了解造血干细胞知识，加入志愿捐献者队伍，挽救更多血液病患者的生命。建立有效激励机制，增强志愿者队伍凝聚力。与志愿者建立稳定的联系渠道，密切</w:t>
      </w:r>
      <w:r>
        <w:rPr>
          <w:rFonts w:hint="eastAsia"/>
        </w:rPr>
        <w:t>关注志愿者生活、工作及开展志愿服务情况，每当其遇到困难，宁夏分库尽量帮助协调解决；已实现捐献的志愿者生日当天，都能收到宁夏分库送出的礼物和工作人员的祝福；各市工作站也不定期前往捐献者家中慰问和看望，让志愿者始终感受到温暖。宁夏分库与志愿者的良性互动，进一步增强了志愿服务队的凝聚力，调动了志愿者的积极性。</w:t>
      </w:r>
    </w:p>
    <w:p w:rsidR="00F34AC5" w:rsidRDefault="00F34AC5" w:rsidP="00F34AC5">
      <w:pPr>
        <w:ind w:firstLineChars="200" w:firstLine="420"/>
      </w:pPr>
      <w:r>
        <w:t>赠人玫瑰，手有余香，新理念新风尚日益深入人心。每一例捐献背后都有一个感人的故事，每一次成功捐献都不是偶然的。宁夏分库深入挖掘每一例捐献者背后的故事，延伸到捐献者生活日常，从生活点滴中折射出他本人高尚品德与乐于助人的情怀。如志愿捐献者薛海，出发捐献日即是父亲重病手术的日子；志愿捐献者康军十几年无偿献血，默默无闻资助贫困大学生，赡养孤寡老人；志愿捐献者孔建在患者病情复发时，再次为同一患者捐献淋巴细胞，成为宁夏首例既捐献造血干细胞、又捐献淋巴细胞的志愿者等。通过这些鲜活感人事例的挖掘，利用新闻媒介讲好捐献故事，</w:t>
      </w:r>
      <w:r>
        <w:rPr>
          <w:rFonts w:hint="eastAsia"/>
        </w:rPr>
        <w:t>传播大爱理念，教育和引导更多的人加入造血干细胞捐献队伍。各市工作站同频共振，也利用报纸、电视、网络等媒体加大造血干细胞工作的宣传，组织志愿者深入厂矿、企业、农村、社区、学校等部门进行宣传。通过制作宣传彩页、围裙、手提袋、抽纸，印制捐献造血干细胞倡仪书和造血干细胞捐献者的事迹展板、专题期刊，开设“造血干细胞”专栏，在广场、公交车等处投放宣传视频等形式，不断拓展造血干细胞宣传的力度，拓宽受众的覆盖面。</w:t>
      </w:r>
    </w:p>
    <w:p w:rsidR="00F34AC5" w:rsidRDefault="00F34AC5" w:rsidP="00F34AC5">
      <w:pPr>
        <w:ind w:firstLineChars="200" w:firstLine="420"/>
      </w:pPr>
      <w:r>
        <w:t>存在的不足和问题</w:t>
      </w:r>
    </w:p>
    <w:p w:rsidR="00F34AC5" w:rsidRDefault="00F34AC5" w:rsidP="00F34AC5">
      <w:pPr>
        <w:ind w:firstLineChars="200" w:firstLine="420"/>
      </w:pPr>
      <w:r>
        <w:t>一是反悔人数较多，有效库容有待提升。部分人群在献血时签署了捐献志愿书，但因了解不够或家人不支持，出现反悔情况。大学生群体是造血干细胞捐献志愿者的重要组成部分，他们接受新事物能力强、了解渠道多，志愿捐献造血干细胞的意识强、积极性高，但因毕业流动、联系方式更换、家人不同意等因素导致反悔率较高。</w:t>
      </w:r>
    </w:p>
    <w:p w:rsidR="00F34AC5" w:rsidRDefault="00F34AC5" w:rsidP="00F34AC5">
      <w:pPr>
        <w:ind w:firstLineChars="200" w:firstLine="420"/>
      </w:pPr>
      <w:r>
        <w:t>二是宣传渠道不广，群众知晓程度有待提高。目前捐献造血干细胞的宣传主要是针对在职人员、在校大学生等群体展开，面向普通群众的宣传渠道较少，密集度不高，更多的群众不了解捐献造血干细胞的意义、价值和流程，对捐献过程存在恐惧感，对捐献的安全性不信任，致使其不能积极主动地成为造血干细胞捐献志愿者或支持造血干细胞捐献工作。</w:t>
      </w:r>
    </w:p>
    <w:p w:rsidR="00F34AC5" w:rsidRDefault="00F34AC5" w:rsidP="00F34AC5">
      <w:pPr>
        <w:ind w:firstLineChars="200" w:firstLine="420"/>
      </w:pPr>
      <w:r>
        <w:t>三是造血干细胞志愿服务队活动较少，志愿服务活动有待增强。志愿服务活动是造血干细胞捐献工作不断做大做强的基础。造血干细胞志愿服务队的建设以捐献志愿者为主，但对其他入库志愿者重视不够，活动不多，缺乏组织者、带头人，不能更广泛地动员志愿者为造血干细胞捐献工作助力。</w:t>
      </w:r>
    </w:p>
    <w:p w:rsidR="00F34AC5" w:rsidRDefault="00F34AC5" w:rsidP="00F34AC5">
      <w:pPr>
        <w:ind w:firstLineChars="200" w:firstLine="420"/>
      </w:pPr>
      <w:r>
        <w:t>下一步的工作建议</w:t>
      </w:r>
    </w:p>
    <w:p w:rsidR="00F34AC5" w:rsidRDefault="00F34AC5" w:rsidP="00F34AC5">
      <w:pPr>
        <w:ind w:firstLineChars="200" w:firstLine="420"/>
      </w:pPr>
      <w:r>
        <w:t>造血干细胞捐献工作不仅挽救患者生命，维护患者家庭完整，还可以帮助热心公益事业的奉献者实现心愿，也是群众精神风貌和道德风尚的具体体现。做好造血干细胞捐献工作，有着积极而深远的社会效益。在今后的工作中，自治区红十字会将着力抓重点、补短板、强弱项，全力做好各项工作。</w:t>
      </w:r>
    </w:p>
    <w:p w:rsidR="00F34AC5" w:rsidRDefault="00F34AC5" w:rsidP="00F34AC5">
      <w:pPr>
        <w:ind w:firstLineChars="200" w:firstLine="420"/>
      </w:pPr>
      <w:r>
        <w:t>一是加强学习培训，提高工作人员业务能力。加强对全区造血干细胞工作人员的学习培训，努力建设一支热爱事业、乐于奉献、精通业务、会做志愿者工作的坚强队伍，形成宁夏造血干细胞事业科学发展的人力基础。加强政治理论和业务知识学习，通过丰富多彩的培训形式，寓教于乐，不断提高工作人员的理论素养和业务水平。同时，坚持在实践中学习提高，立足实际，借鉴国内外的经验做法，扎实做好造血干细胞捐献的每一项工作。</w:t>
      </w:r>
    </w:p>
    <w:p w:rsidR="00F34AC5" w:rsidRDefault="00F34AC5" w:rsidP="00F34AC5">
      <w:pPr>
        <w:ind w:firstLineChars="200" w:firstLine="420"/>
      </w:pPr>
      <w:r>
        <w:t>二是加大宣传力度，提升群众认知层次。系统考虑、全方位谋划，将宣传工作贯穿全年，充分利用大众传媒、采血点志愿者、公益讲座等进行宣传，采用通俗易懂的方式普及造血干细胞知识，弘扬</w:t>
      </w:r>
      <w:r>
        <w:t>“</w:t>
      </w:r>
      <w:r>
        <w:t>人道、博爱、奉献</w:t>
      </w:r>
      <w:r>
        <w:t>”</w:t>
      </w:r>
      <w:r>
        <w:t>的红十字精神，倡导社会主义核心价值观，呼吁更多适龄、健康公民，特别是青年人加入到捐献造血干细胞队伍中来，用可再生细胞挽救不可再生的生命，帮助他们获得新生。联合教育、卫生健康等部门将造血干细胞捐献相关知识纳入中小学教育体系。在宣传中加入捐献者健康保险及捐后健康复检内容，消除他们的健康顾虑。建立捐献志愿者褒奖激励机制，给</w:t>
      </w:r>
      <w:r>
        <w:rPr>
          <w:rFonts w:hint="eastAsia"/>
        </w:rPr>
        <w:t>予捐献者更多赞誉，树立其良好的公益形象，带动更多人奉献爱心。</w:t>
      </w:r>
    </w:p>
    <w:p w:rsidR="00F34AC5" w:rsidRDefault="00F34AC5" w:rsidP="00F34AC5">
      <w:pPr>
        <w:ind w:firstLineChars="200" w:firstLine="420"/>
      </w:pPr>
      <w:r>
        <w:t>三是不断降低反悔率，逐步减少以至消除反悔情况。在源头上注重吸收思想坚定、有无偿献血经历的人员加入志愿捐献者队伍。落实</w:t>
      </w:r>
      <w:r>
        <w:t>“</w:t>
      </w:r>
      <w:r>
        <w:t>七日静思期</w:t>
      </w:r>
      <w:r>
        <w:t>”</w:t>
      </w:r>
      <w:r>
        <w:t>电话回访制度，确保在本人同意、家人支持、身体合格的基础上，再将血样和资料入库。热情接待每一位志愿者，耐心解释每一个流程和环节，赢得志愿者的信任和理解。注重工作细节，在初筛成功时通过多种方式联系志愿者，关心志愿者的工作生活和家庭状况，力所能及地帮助他们解决工作和生活中的困难，感动志愿者及身边的人，进一步推动捐献工作顺利开展。</w:t>
      </w:r>
    </w:p>
    <w:p w:rsidR="00F34AC5" w:rsidRDefault="00F34AC5" w:rsidP="00F34AC5">
      <w:pPr>
        <w:ind w:firstLineChars="200" w:firstLine="420"/>
        <w:rPr>
          <w:rFonts w:hint="eastAsia"/>
        </w:rPr>
      </w:pPr>
      <w:r>
        <w:t>四是加强志愿服务队建设，扩大示范带动效应。筛选核心队员、培训提高、物力财力支持，建立一支过硬的造血干细胞捐献志愿服务队，做到既能引领示范，勇于担当，将志愿服务的旗帜</w:t>
      </w:r>
      <w:r>
        <w:t>“</w:t>
      </w:r>
      <w:r>
        <w:t>扛</w:t>
      </w:r>
      <w:r>
        <w:t>”</w:t>
      </w:r>
      <w:r>
        <w:t>起来，又能创新服务载体，丰富服务内容，让志愿服务活动</w:t>
      </w:r>
      <w:r>
        <w:t>“</w:t>
      </w:r>
      <w:r>
        <w:t>活</w:t>
      </w:r>
      <w:r>
        <w:t>”</w:t>
      </w:r>
      <w:r>
        <w:t>起来。加强志愿者之间交流互动，加大造血干细胞捐献志愿服务活动频次，不断增强志愿者队伍的获得感幸福感安全感，增强他们的凝聚力和向心力。用心用情用力，动员更多群众加入到队伍中来，推动宁夏造血干细胞捐献工作持续健康发展。</w:t>
      </w:r>
    </w:p>
    <w:p w:rsidR="00F34AC5" w:rsidRDefault="00F34AC5" w:rsidP="00DF2B6E">
      <w:pPr>
        <w:jc w:val="right"/>
        <w:rPr>
          <w:rFonts w:hint="eastAsia"/>
        </w:rPr>
      </w:pPr>
      <w:r w:rsidRPr="00DF2B6E">
        <w:rPr>
          <w:rFonts w:hint="eastAsia"/>
        </w:rPr>
        <w:t>《中国红十字报》</w:t>
      </w:r>
      <w:smartTag w:uri="urn:schemas-microsoft-com:office:smarttags" w:element="chsdate">
        <w:smartTagPr>
          <w:attr w:name="Year" w:val="2019"/>
          <w:attr w:name="Month" w:val="3"/>
          <w:attr w:name="Day" w:val="1"/>
          <w:attr w:name="IsLunarDate" w:val="False"/>
          <w:attr w:name="IsROCDate" w:val="False"/>
        </w:smartTagPr>
        <w:r>
          <w:rPr>
            <w:rFonts w:hint="eastAsia"/>
          </w:rPr>
          <w:t>2019-3-1</w:t>
        </w:r>
      </w:smartTag>
    </w:p>
    <w:p w:rsidR="00F34AC5" w:rsidRDefault="00F34AC5" w:rsidP="00206D03">
      <w:pPr>
        <w:sectPr w:rsidR="00F34AC5" w:rsidSect="00206D03">
          <w:type w:val="continuous"/>
          <w:pgSz w:w="11906" w:h="16838" w:code="9"/>
          <w:pgMar w:top="1644" w:right="1236" w:bottom="1418" w:left="1814" w:header="851" w:footer="907" w:gutter="0"/>
          <w:pgNumType w:start="1"/>
          <w:cols w:space="425"/>
          <w:docGrid w:type="lines" w:linePitch="341" w:charSpace="2373"/>
        </w:sectPr>
      </w:pPr>
    </w:p>
    <w:p w:rsidR="0039486E" w:rsidRDefault="0039486E"/>
    <w:sectPr w:rsidR="003948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4AC5"/>
    <w:rsid w:val="0039486E"/>
    <w:rsid w:val="00F34A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34A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4AC5"/>
    <w:rPr>
      <w:rFonts w:ascii="黑体" w:eastAsia="黑体" w:hAnsi="宋体" w:cs="Times New Roman"/>
      <w:b/>
      <w:kern w:val="36"/>
      <w:sz w:val="32"/>
      <w:szCs w:val="32"/>
    </w:rPr>
  </w:style>
  <w:style w:type="paragraph" w:customStyle="1" w:styleId="Char2CharCharChar">
    <w:name w:val="Char2 Char Char Char"/>
    <w:basedOn w:val="a"/>
    <w:autoRedefine/>
    <w:rsid w:val="00F34A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525</Words>
  <Characters>2993</Characters>
  <Application>Microsoft Office Word</Application>
  <DocSecurity>0</DocSecurity>
  <Lines>24</Lines>
  <Paragraphs>7</Paragraphs>
  <ScaleCrop>false</ScaleCrop>
  <Company>Microsoft</Company>
  <LinksUpToDate>false</LinksUpToDate>
  <CharactersWithSpaces>3511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2022-07-06T12:35:00Z</dcterms:created>
</cp:coreProperties>
</file>