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1A3" w:rsidRDefault="000621A3" w:rsidP="009401ED">
      <w:pPr>
        <w:pStyle w:val="1"/>
      </w:pPr>
      <w:r>
        <w:rPr>
          <w:rFonts w:hint="eastAsia"/>
        </w:rPr>
        <w:t>镇江市</w:t>
      </w:r>
      <w:r w:rsidRPr="00A32EF3">
        <w:rPr>
          <w:rFonts w:hint="eastAsia"/>
        </w:rPr>
        <w:t>润州区红十字会开展“应急救护培训进机关”专场活动</w:t>
      </w:r>
    </w:p>
    <w:p w:rsidR="000621A3" w:rsidRDefault="000621A3" w:rsidP="000621A3">
      <w:pPr>
        <w:ind w:firstLineChars="200" w:firstLine="420"/>
      </w:pPr>
      <w:r>
        <w:rPr>
          <w:rFonts w:hint="eastAsia"/>
        </w:rPr>
        <w:t>为进一步提高全民防灾避险、自救互救能力，全面普及应急救护知识，</w:t>
      </w:r>
      <w:r>
        <w:t>12</w:t>
      </w:r>
      <w:r>
        <w:t>月</w:t>
      </w:r>
      <w:r>
        <w:t>15</w:t>
      </w:r>
      <w:r>
        <w:t>日下午，区政协机关工会、商务局机关工会、宗教事务所联合区红十字会在七里甸街道光华社区，组织开展了</w:t>
      </w:r>
      <w:r>
        <w:t>“</w:t>
      </w:r>
      <w:r>
        <w:t>应急救护培训进机关</w:t>
      </w:r>
      <w:r>
        <w:t>”</w:t>
      </w:r>
      <w:r>
        <w:t>专场活动。</w:t>
      </w:r>
    </w:p>
    <w:p w:rsidR="000621A3" w:rsidRDefault="000621A3" w:rsidP="000621A3">
      <w:pPr>
        <w:ind w:firstLineChars="200" w:firstLine="420"/>
      </w:pPr>
      <w:r>
        <w:rPr>
          <w:rFonts w:hint="eastAsia"/>
        </w:rPr>
        <w:t>本次培训邀请到了镇江市红十字会的张淼老师和九重门中医馆的杨津掌门，采用中西医结合的特色应急救护培训课程，针对机关企事业单位中老年人群常见需要的应急救护内容展开培训及现场实操演练。</w:t>
      </w:r>
    </w:p>
    <w:p w:rsidR="000621A3" w:rsidRDefault="000621A3" w:rsidP="000621A3">
      <w:pPr>
        <w:ind w:firstLineChars="200" w:firstLine="420"/>
      </w:pPr>
      <w:r>
        <w:rPr>
          <w:rFonts w:hint="eastAsia"/>
        </w:rPr>
        <w:t>首先张淼老师针对心肺复苏、气道梗阻急救等内容进行了详细的培训，如何打开气道、如何做人工呼吸、如何定位按压、如何检查呼吸等，经过老师的耐心细致的互动教学，现场</w:t>
      </w:r>
      <w:r>
        <w:t>50</w:t>
      </w:r>
      <w:r>
        <w:t>余名参训人员工都基本掌握了以上知识。学员小李告诉记者：</w:t>
      </w:r>
      <w:r>
        <w:t>“</w:t>
      </w:r>
      <w:r>
        <w:t>以前我从电视上看到心肺复苏，觉得几个动作难度不大，经过专业培训后，我了解到原来急救是一个很专业的过程，需要专业的知识和手段，而且有一定的体力要求。现在虽然是冬季，但一套完整的心肺复苏程序做下来，往往会让人大汗淋漓。</w:t>
      </w:r>
      <w:r>
        <w:t>”</w:t>
      </w:r>
    </w:p>
    <w:p w:rsidR="000621A3" w:rsidRDefault="000621A3" w:rsidP="000621A3">
      <w:pPr>
        <w:ind w:firstLineChars="200" w:firstLine="420"/>
      </w:pPr>
      <w:r>
        <w:rPr>
          <w:rFonts w:hint="eastAsia"/>
        </w:rPr>
        <w:t>短暂的中场休息后，杨掌门带来了独特的中医急救培训，大多数人都对中医急救都缺乏正确的认知，依然停留在中医是用于长期调理的，通过杨掌门的生动讲解同时结合他的丰富经历，大家才了解到，中医在急救上与西医是有异曲同工之妙的，现场学习氛围浓厚，最后大家纷纷争对日常健康相关问题进行了提问。</w:t>
      </w:r>
    </w:p>
    <w:p w:rsidR="000621A3" w:rsidRDefault="000621A3" w:rsidP="000621A3">
      <w:pPr>
        <w:ind w:firstLineChars="200" w:firstLine="420"/>
      </w:pPr>
      <w:r>
        <w:t>2012</w:t>
      </w:r>
      <w:r>
        <w:t>年以来，润州区红十字会组织实施</w:t>
      </w:r>
      <w:r>
        <w:t xml:space="preserve"> “</w:t>
      </w:r>
      <w:r>
        <w:t>省公益性应急救护百万培训</w:t>
      </w:r>
      <w:r>
        <w:t>”</w:t>
      </w:r>
      <w:r>
        <w:t>为民办实事项目，开展</w:t>
      </w:r>
      <w:r>
        <w:t>“</w:t>
      </w:r>
      <w:r>
        <w:t>进机关、进学校、进社区、进农村、进企业</w:t>
      </w:r>
      <w:r>
        <w:t>”</w:t>
      </w:r>
      <w:r>
        <w:t>的五进活动，着力提升全民自救互救能力。同时采取上门服务和集中培训方式，将应急救护知识送抵一线，除心肺复苏、</w:t>
      </w:r>
      <w:r>
        <w:t>AED</w:t>
      </w:r>
      <w:r>
        <w:t>使用、创伤救护等急救技能外，根据疫情防控需要，重新设计课程，增设企业复工复产相关疫情防护知识，全年开展普及类应急救护培训超</w:t>
      </w:r>
      <w:r>
        <w:t>4000</w:t>
      </w:r>
      <w:r>
        <w:t>人，其中</w:t>
      </w:r>
      <w:r>
        <w:t>450</w:t>
      </w:r>
      <w:r>
        <w:t>人取得了红十字救护员证。</w:t>
      </w:r>
    </w:p>
    <w:p w:rsidR="000621A3" w:rsidRDefault="000621A3" w:rsidP="000621A3">
      <w:pPr>
        <w:ind w:firstLineChars="200" w:firstLine="420"/>
      </w:pPr>
      <w:r>
        <w:rPr>
          <w:rFonts w:hint="eastAsia"/>
        </w:rPr>
        <w:t>在急救培训中，专业的应急救护培训师发挥了重要作用。据了解，润州区目前已注册的师资为</w:t>
      </w:r>
      <w:r>
        <w:t>23</w:t>
      </w:r>
      <w:r>
        <w:t>人，他们都有较强授课能力及教学经验，还有一定的医学知识，作为</w:t>
      </w:r>
      <w:r>
        <w:t>“</w:t>
      </w:r>
      <w:r>
        <w:t>火种</w:t>
      </w:r>
      <w:r>
        <w:t>”</w:t>
      </w:r>
      <w:r>
        <w:t>撒播到全市，承担起急救培训的教学任务，从而提高市民防灾避险意识和自救互救能力。</w:t>
      </w:r>
    </w:p>
    <w:p w:rsidR="000621A3" w:rsidRDefault="000621A3" w:rsidP="000621A3">
      <w:pPr>
        <w:ind w:firstLineChars="200" w:firstLine="420"/>
      </w:pPr>
      <w:r>
        <w:rPr>
          <w:rFonts w:hint="eastAsia"/>
        </w:rPr>
        <w:t>担任本次培训的张淼老师介绍，近年来，很多公共场所已配置</w:t>
      </w:r>
      <w:r>
        <w:t>AED</w:t>
      </w:r>
      <w:r>
        <w:t>，人们的急救意识也有了显著提高，有些人主动联系他们，让他们去做急救培训。但也有些人的急救意识还不到位，即使跟他们联系培训，他们也认为没必要学。其实，每个人都应熟悉、掌握急救常识，只有懂得如何急救，关键时刻才能把意外造成的伤害降到最低点。</w:t>
      </w:r>
    </w:p>
    <w:p w:rsidR="000621A3" w:rsidRDefault="000621A3" w:rsidP="000621A3">
      <w:pPr>
        <w:ind w:firstLineChars="200" w:firstLine="420"/>
        <w:jc w:val="right"/>
      </w:pPr>
      <w:r>
        <w:rPr>
          <w:rFonts w:hint="eastAsia"/>
        </w:rPr>
        <w:t>镇江市红十字会</w:t>
      </w:r>
      <w:r>
        <w:t>2021-12-20</w:t>
      </w:r>
    </w:p>
    <w:p w:rsidR="000621A3" w:rsidRDefault="000621A3" w:rsidP="00025DD4">
      <w:pPr>
        <w:sectPr w:rsidR="000621A3" w:rsidSect="00025DD4">
          <w:type w:val="continuous"/>
          <w:pgSz w:w="11906" w:h="16838" w:code="9"/>
          <w:pgMar w:top="1644" w:right="1236" w:bottom="1418" w:left="1814" w:header="851" w:footer="907" w:gutter="0"/>
          <w:pgNumType w:start="1"/>
          <w:cols w:space="425"/>
          <w:docGrid w:type="lines" w:linePitch="341" w:charSpace="2373"/>
        </w:sectPr>
      </w:pPr>
    </w:p>
    <w:p w:rsidR="003314F0" w:rsidRDefault="003314F0"/>
    <w:sectPr w:rsidR="003314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1A3"/>
    <w:rsid w:val="000621A3"/>
    <w:rsid w:val="003314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21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21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908</Characters>
  <Application>Microsoft Office Word</Application>
  <DocSecurity>0</DocSecurity>
  <Lines>7</Lines>
  <Paragraphs>2</Paragraphs>
  <ScaleCrop>false</ScaleCrop>
  <Company>Sky123.Org</Company>
  <LinksUpToDate>false</LinksUpToDate>
  <CharactersWithSpaces>1065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2022-08-16T01:54:00Z</dcterms:created>
</cp:coreProperties>
</file>