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C59" w:rsidRDefault="00522C59" w:rsidP="00C730AE">
      <w:pPr>
        <w:pStyle w:val="1"/>
      </w:pPr>
      <w:r w:rsidRPr="00C730AE">
        <w:rPr>
          <w:rFonts w:hint="eastAsia"/>
        </w:rPr>
        <w:t>陕西省西安市红十字会推进基层组织体系建设的做法</w:t>
      </w:r>
    </w:p>
    <w:p w:rsidR="00522C59" w:rsidRDefault="00522C59" w:rsidP="00522C59">
      <w:pPr>
        <w:ind w:firstLineChars="200" w:firstLine="420"/>
      </w:pPr>
      <w:r>
        <w:rPr>
          <w:rFonts w:hint="eastAsia"/>
        </w:rPr>
        <w:t>■</w:t>
      </w:r>
      <w:r>
        <w:t xml:space="preserve">  </w:t>
      </w:r>
      <w:r>
        <w:t>崔锦绣</w:t>
      </w:r>
    </w:p>
    <w:p w:rsidR="00522C59" w:rsidRDefault="00522C59" w:rsidP="00522C59">
      <w:pPr>
        <w:ind w:firstLineChars="200" w:firstLine="420"/>
      </w:pPr>
      <w:r>
        <w:rPr>
          <w:rFonts w:hint="eastAsia"/>
        </w:rPr>
        <w:t>近年来，为更好适应新时代新形势新任务，陕西省西安市红十字会认真落实中国红十字会组织体系建设年各项工作，坚持打基础、管长远、谋发展的工作基调，着力在推动区（县）红十字会优化组织治理结构上谋思路、出实招、下功夫。指导西安市</w:t>
      </w:r>
      <w:r>
        <w:t>13</w:t>
      </w:r>
      <w:r>
        <w:t>个区（县）红十字会成功召开会员代表大会，依法设立理事会、监事会，为推动西安红十字事业高质量发展提供了坚强可靠的组织保障，稳定了区（县）红十字会队伍，促进了区（县）红十字会工作发展。</w:t>
      </w:r>
    </w:p>
    <w:p w:rsidR="00522C59" w:rsidRDefault="00522C59" w:rsidP="00522C59">
      <w:pPr>
        <w:ind w:firstLineChars="200" w:firstLine="420"/>
      </w:pPr>
      <w:r>
        <w:rPr>
          <w:rFonts w:hint="eastAsia"/>
        </w:rPr>
        <w:t>主要做法</w:t>
      </w:r>
    </w:p>
    <w:p w:rsidR="00522C59" w:rsidRDefault="00522C59" w:rsidP="00522C59">
      <w:pPr>
        <w:ind w:firstLineChars="200" w:firstLine="420"/>
      </w:pPr>
      <w:r>
        <w:t>2010</w:t>
      </w:r>
      <w:r>
        <w:t>年以来，西安市</w:t>
      </w:r>
      <w:r>
        <w:t>13</w:t>
      </w:r>
      <w:r>
        <w:t>个区（县）红十字会相继理顺管理体制，但没有召开会员代表大会，也没有选举产生理事会、监事会，组织机构尚不健全，治理结构尚不完善。每个区（县）红十字会在编人员仅</w:t>
      </w:r>
      <w:r>
        <w:t>4</w:t>
      </w:r>
      <w:r>
        <w:t>人左右，且经费有限。为有效推动区（县）红十字会长期稳定发展，市红十字会决定从强化党的领导、优化治理结构、提质组织发展方面加强调查研究，解决实际问题和困难。</w:t>
      </w:r>
    </w:p>
    <w:p w:rsidR="00522C59" w:rsidRDefault="00522C59" w:rsidP="00522C59">
      <w:pPr>
        <w:ind w:firstLineChars="200" w:firstLine="420"/>
      </w:pPr>
      <w:r>
        <w:rPr>
          <w:rFonts w:hint="eastAsia"/>
        </w:rPr>
        <w:t>一是与各区（县）委书记面对面沟通交流，取得当地对红十字会工作的理解支持。市红十字会负责人分别给</w:t>
      </w:r>
      <w:r>
        <w:t>13</w:t>
      </w:r>
      <w:r>
        <w:t>位区（县）委书记写信说明实际情况，并带领班子成员与区（县）委书记面对面沟通交流，介绍宣传红十字工作的意义和区（县）红十字会面临的突出问题。</w:t>
      </w:r>
    </w:p>
    <w:p w:rsidR="00522C59" w:rsidRDefault="00522C59" w:rsidP="00522C59">
      <w:pPr>
        <w:ind w:firstLineChars="200" w:firstLine="420"/>
      </w:pPr>
      <w:r>
        <w:rPr>
          <w:rFonts w:hint="eastAsia"/>
        </w:rPr>
        <w:t>二是依靠区（县）党委支持，指导区（县）红十字会召开会员代表大会。一方面，争取区（县）“一把手”带头引领示范，出席区（县）红十字会会员代表大会，聘请区（县）委书记、区（县）长为名誉会长，取得工作支持；另一方面，精心指导区（县）红十字会依法依章召开会员代表大会，以鄠邑区红十字会第一次会员代表大会为试点，邀请其他区（县）红十字会负责人观摩学习，总结经验做法，不断优化治理机构，畅通运行机制。</w:t>
      </w:r>
    </w:p>
    <w:p w:rsidR="00522C59" w:rsidRDefault="00522C59" w:rsidP="00522C59">
      <w:pPr>
        <w:ind w:firstLineChars="200" w:firstLine="420"/>
      </w:pPr>
      <w:r>
        <w:rPr>
          <w:rFonts w:hint="eastAsia"/>
        </w:rPr>
        <w:t>三是着力与区（县）党委合力解决依法选人用人、队伍稳定、单位良性发展问题。市红十字会负责人详细讲解了相关法律和制度规定，为区（县）党委推动红十字会依法建会治会提供了工作思路和依据。同时，向区（县）委书记客观分析了区（县）红十字会近年来发展不均衡的主要原因是对开展红十字会工作没有长期合理的规划，负责人调动频繁，队伍不够稳定，部分区（县）红十字会始终没有打开工作局面。通过反映实际情况，争取重视支持。</w:t>
      </w:r>
    </w:p>
    <w:p w:rsidR="00522C59" w:rsidRDefault="00522C59" w:rsidP="00522C59">
      <w:pPr>
        <w:ind w:firstLineChars="200" w:firstLine="420"/>
      </w:pPr>
      <w:r>
        <w:rPr>
          <w:rFonts w:hint="eastAsia"/>
        </w:rPr>
        <w:t>取得成效</w:t>
      </w:r>
    </w:p>
    <w:p w:rsidR="00522C59" w:rsidRDefault="00522C59" w:rsidP="00522C59">
      <w:pPr>
        <w:ind w:firstLineChars="200" w:firstLine="420"/>
      </w:pPr>
      <w:r>
        <w:rPr>
          <w:rFonts w:hint="eastAsia"/>
        </w:rPr>
        <w:t>近一年来，市红十字会主动加强调查研究，与区（县）党委共同解决了制约区（县）红十字会打基础、管长远、谋发展的一系列突出问题。</w:t>
      </w:r>
    </w:p>
    <w:p w:rsidR="00522C59" w:rsidRDefault="00522C59" w:rsidP="00522C59">
      <w:pPr>
        <w:ind w:firstLineChars="200" w:firstLine="420"/>
      </w:pPr>
      <w:r>
        <w:rPr>
          <w:rFonts w:hint="eastAsia"/>
        </w:rPr>
        <w:t>一是切实加强了党对红十字会工作的领导。通过联系对接和主动沟通，加深了区（县）委书记对红十字工作的认知和支持。区（县）委书记主动出席红十字会会员代表大会，带头介绍红十字工作、宣传红十字精神，号召社会各界、市民群众多参与红十字会活动，以实际行动引领红十字工作发展进步。雁塔区委在雁塔区昌明路建设了全国首个红十字主题街区，传播展示古城红十字文化和形象。</w:t>
      </w:r>
    </w:p>
    <w:p w:rsidR="00522C59" w:rsidRDefault="00522C59" w:rsidP="00522C59">
      <w:pPr>
        <w:ind w:firstLineChars="200" w:firstLine="420"/>
      </w:pPr>
      <w:r>
        <w:rPr>
          <w:rFonts w:hint="eastAsia"/>
        </w:rPr>
        <w:t>二是治理结构不断优化。目前西安市</w:t>
      </w:r>
      <w:r>
        <w:t>13</w:t>
      </w:r>
      <w:r>
        <w:t>个区（县）红十字会都已召开会员代表大会，依法设立理事会、监事会，聘请区（县）委书记、区（县）长为名誉会长，组织体系发展不断完善。</w:t>
      </w:r>
    </w:p>
    <w:p w:rsidR="00522C59" w:rsidRDefault="00522C59" w:rsidP="00522C59">
      <w:pPr>
        <w:ind w:firstLineChars="200" w:firstLine="420"/>
      </w:pPr>
      <w:r>
        <w:rPr>
          <w:rFonts w:hint="eastAsia"/>
        </w:rPr>
        <w:t>三是区（县）红十字会队伍稳定发展。各区（县）领导高度重视并安排部署会员代表大会工作。一年来，区（县）红十字会专职人员队伍趋于稳定，有利于开展各项工作。</w:t>
      </w:r>
    </w:p>
    <w:p w:rsidR="00522C59" w:rsidRDefault="00522C59" w:rsidP="00522C59">
      <w:pPr>
        <w:ind w:firstLineChars="200" w:firstLine="420"/>
      </w:pPr>
      <w:r>
        <w:rPr>
          <w:rFonts w:hint="eastAsia"/>
        </w:rPr>
        <w:t>四是“一把手”引领示范促进工作发展。</w:t>
      </w:r>
      <w:r>
        <w:t>13</w:t>
      </w:r>
      <w:r>
        <w:t>位区（县）委书记、区（县）长主动填表登记，成为红十字会员，有力促进了会员发展、宣传等基层基础工作，区（县）红十字会个人会员数量迅速增加，爱心单位纷纷成为红十字会团体会员，并主动缴纳会费，联合开展救助帮扶活动。</w:t>
      </w:r>
    </w:p>
    <w:p w:rsidR="00522C59" w:rsidRDefault="00522C59" w:rsidP="00522C59">
      <w:pPr>
        <w:ind w:firstLineChars="200" w:firstLine="420"/>
      </w:pPr>
      <w:r>
        <w:rPr>
          <w:rFonts w:hint="eastAsia"/>
        </w:rPr>
        <w:t>五是典型经验做法在中国红十字会系统推广。市红十字会推进所辖区（县）红十字会召开会员代表大会依法建会、依法治会工作思路和有效举措在全省红十字系统推广学习，并在《中国红十字报》刊发，介绍其经验举措。</w:t>
      </w:r>
    </w:p>
    <w:p w:rsidR="00522C59" w:rsidRDefault="00522C59" w:rsidP="00522C59">
      <w:pPr>
        <w:ind w:firstLineChars="200" w:firstLine="420"/>
      </w:pPr>
      <w:r>
        <w:rPr>
          <w:rFonts w:hint="eastAsia"/>
        </w:rPr>
        <w:t>经验启示</w:t>
      </w:r>
    </w:p>
    <w:p w:rsidR="00522C59" w:rsidRDefault="00522C59" w:rsidP="00522C59">
      <w:pPr>
        <w:ind w:firstLineChars="200" w:firstLine="420"/>
      </w:pPr>
      <w:r>
        <w:rPr>
          <w:rFonts w:hint="eastAsia"/>
        </w:rPr>
        <w:t>一是不断增强红十字会的政治性。政治性是红十字会的灵魂。要积极争取各级党委政府的重视支持，在筹备召开会员代表大会优化治理结构、提质组织发展中让各级领导干部、社会各界人士更加了解支持红十字会工作，切实承担起引导工作服务对象、市民群众听党话、跟党走的政治任务，把所联系的群众最广泛最紧密地团结在党的周围，发挥好红十字会作为党和政府在人道领域的助手和联系群众的桥梁纽带作用。</w:t>
      </w:r>
    </w:p>
    <w:p w:rsidR="00522C59" w:rsidRDefault="00522C59" w:rsidP="00522C59">
      <w:pPr>
        <w:ind w:firstLineChars="200" w:firstLine="420"/>
      </w:pPr>
      <w:r>
        <w:rPr>
          <w:rFonts w:hint="eastAsia"/>
        </w:rPr>
        <w:t>二是改进治理结构贯彻落实以人民为中心的发展思想。优化红十字会会员代表大会、理事会人员构成，提高社会各领域及基层一线人员比例，建立理事会决策、执委会执行、监事会监督的治理结构，是深化改革、满足群众需求的必然要求。要牢固树立主人翁意识和服务理念，让社会各界爱心企业、群众当主角，多参与红十字会活动，多参加红十字会会议决策，多提出宝贵意见建议，形成让群众当主角的局面，提升红十字会的凝聚力和感召力，争当全心全意为人民服务宗旨的忠实践行者、党的群众路线的坚定执行者、党的群众工作的行家里手。</w:t>
      </w:r>
    </w:p>
    <w:p w:rsidR="00522C59" w:rsidRDefault="00522C59" w:rsidP="00522C59">
      <w:pPr>
        <w:ind w:firstLineChars="200" w:firstLine="420"/>
      </w:pPr>
      <w:r>
        <w:rPr>
          <w:rFonts w:hint="eastAsia"/>
        </w:rPr>
        <w:t>三是强基固本助推红十字会改革发展。</w:t>
      </w:r>
      <w:r>
        <w:t>2021</w:t>
      </w:r>
      <w:r>
        <w:t>年是西安市红十字会系统全面深化改革的起步之年。大力推进区（县）红十字会召开会员代表大会是健全组织体系的重要举措，迈出了促进区（县）红十字会高质量发展的第一步，为今后更好围绕中心工作服务大局、谱写西安红十字事业高质量发展新篇章提供了坚强组织保障。</w:t>
      </w:r>
    </w:p>
    <w:p w:rsidR="00522C59" w:rsidRDefault="00522C59" w:rsidP="00522C59">
      <w:pPr>
        <w:ind w:firstLineChars="200" w:firstLine="420"/>
      </w:pPr>
      <w:r>
        <w:rPr>
          <w:rFonts w:hint="eastAsia"/>
        </w:rPr>
        <w:t>在今后的发展中，西安市红十字会将深入学习贯彻习近平总书记关于红十字事业的系列重要指示精神和党的十九届六中全会精神，以全市红十字会系统全面深化改革为契机，紧紧依靠党委和政府支持，坚持以人民为中心的发展思想，不断满足人民群众日益增长的人道需求，努力推动各项工作取得新进展新成效，把高质量发展贯穿红十字事业发展的全过程、各方面，以优异成绩迎接党的二十大胜利召开！</w:t>
      </w:r>
    </w:p>
    <w:p w:rsidR="00522C59" w:rsidRDefault="00522C59" w:rsidP="00522C59">
      <w:pPr>
        <w:ind w:firstLineChars="200" w:firstLine="420"/>
        <w:jc w:val="right"/>
      </w:pPr>
      <w:r>
        <w:rPr>
          <w:rFonts w:hint="eastAsia"/>
        </w:rPr>
        <w:t>中国红十字报</w:t>
      </w:r>
      <w:r>
        <w:rPr>
          <w:rFonts w:hint="eastAsia"/>
        </w:rPr>
        <w:t>2021-12-7</w:t>
      </w:r>
    </w:p>
    <w:p w:rsidR="00522C59" w:rsidRDefault="00522C59" w:rsidP="00025DD4">
      <w:pPr>
        <w:sectPr w:rsidR="00522C59" w:rsidSect="00025DD4">
          <w:type w:val="continuous"/>
          <w:pgSz w:w="11906" w:h="16838" w:code="9"/>
          <w:pgMar w:top="1644" w:right="1236" w:bottom="1418" w:left="1814" w:header="851" w:footer="907" w:gutter="0"/>
          <w:pgNumType w:start="1"/>
          <w:cols w:space="425"/>
          <w:docGrid w:type="lines" w:linePitch="341" w:charSpace="2373"/>
        </w:sectPr>
      </w:pPr>
    </w:p>
    <w:p w:rsidR="001762DE" w:rsidRDefault="001762DE"/>
    <w:sectPr w:rsidR="001762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2C59"/>
    <w:rsid w:val="001762DE"/>
    <w:rsid w:val="00522C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2C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2C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1970</Characters>
  <Application>Microsoft Office Word</Application>
  <DocSecurity>0</DocSecurity>
  <Lines>16</Lines>
  <Paragraphs>4</Paragraphs>
  <ScaleCrop>false</ScaleCrop>
  <Company>Sky123.Org</Company>
  <LinksUpToDate>false</LinksUpToDate>
  <CharactersWithSpaces>2311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2022-08-16T01:54:00Z</dcterms:created>
</cp:coreProperties>
</file>