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2FA1" w:rsidRDefault="00422FA1" w:rsidP="00303A7F">
      <w:pPr>
        <w:pStyle w:val="1"/>
        <w:spacing w:line="247" w:lineRule="auto"/>
        <w:rPr>
          <w:rFonts w:hint="eastAsia"/>
        </w:rPr>
      </w:pPr>
      <w:r w:rsidRPr="00303A7F">
        <w:rPr>
          <w:rFonts w:hint="eastAsia"/>
        </w:rPr>
        <w:t>三得商城践行慈善大爱，谱写互联网公益新篇章</w:t>
      </w:r>
    </w:p>
    <w:p w:rsidR="00422FA1" w:rsidRDefault="00422FA1" w:rsidP="00422FA1">
      <w:pPr>
        <w:spacing w:line="247" w:lineRule="auto"/>
        <w:ind w:firstLineChars="200" w:firstLine="420"/>
      </w:pPr>
      <w:r>
        <w:rPr>
          <w:rFonts w:hint="eastAsia"/>
        </w:rPr>
        <w:t>公益事业在互联网的持续推动下焕发出前所未有的活力。三得商城借力这股浪潮，通过积极打造“公益得益、顾客得益、商家得益”的新型互联网消费购物平台，联合多家慈善机构发起三得公益项目，践行系列慈善活动，致力于消灭中国贫困，谱写了互联网公益新篇章。</w:t>
      </w:r>
    </w:p>
    <w:p w:rsidR="00422FA1" w:rsidRDefault="00422FA1" w:rsidP="00422FA1">
      <w:pPr>
        <w:spacing w:line="247" w:lineRule="auto"/>
        <w:ind w:firstLineChars="200" w:firstLine="420"/>
      </w:pPr>
      <w:r>
        <w:rPr>
          <w:rFonts w:hint="eastAsia"/>
        </w:rPr>
        <w:t>借力互联网东风，开启公益新起点</w:t>
      </w:r>
    </w:p>
    <w:p w:rsidR="00422FA1" w:rsidRDefault="00422FA1" w:rsidP="00422FA1">
      <w:pPr>
        <w:spacing w:line="247" w:lineRule="auto"/>
        <w:ind w:firstLineChars="200" w:firstLine="420"/>
      </w:pPr>
      <w:r>
        <w:rPr>
          <w:rFonts w:hint="eastAsia"/>
        </w:rPr>
        <w:t>作为一个互联网消费购物平台，三得商城始终坚持做公益的源动力，不为商业而生，只为帮助需要帮助的贫困人群，这一出发点也与国家消灭贫困，精准扶贫的政策不谋而合。那三得商城是如何实现精准扶贫、“公益得益”的呢？</w:t>
      </w:r>
    </w:p>
    <w:p w:rsidR="00422FA1" w:rsidRDefault="00422FA1" w:rsidP="00422FA1">
      <w:pPr>
        <w:spacing w:line="247" w:lineRule="auto"/>
        <w:ind w:firstLineChars="200" w:firstLine="420"/>
      </w:pPr>
      <w:r>
        <w:rPr>
          <w:rFonts w:hint="eastAsia"/>
        </w:rPr>
        <w:t>据三得商城创始人周春南先生介绍，“公益得益、顾客得益、商家得益”是三得商城的企业理念，这个模式的最大的特点是可以解决消费者无动力消费无能力消费的状况，消费也能创富（顾客得益）；拉动经营困难企业转型，帮助中小企业解决库存，扩展销售渠道（商家得益）。同时，三得商城还将部分营业收入捐赠给慈善机构，联合慈善机构、基金会共同开展公益扶贫活动，开启互联网公益的新篇章。</w:t>
      </w:r>
    </w:p>
    <w:p w:rsidR="00422FA1" w:rsidRDefault="00422FA1" w:rsidP="00422FA1">
      <w:pPr>
        <w:spacing w:line="247" w:lineRule="auto"/>
        <w:ind w:firstLineChars="200" w:firstLine="420"/>
      </w:pPr>
      <w:r>
        <w:rPr>
          <w:rFonts w:hint="eastAsia"/>
        </w:rPr>
        <w:t>互联网公益是近年公益发展的新趋势，而早在</w:t>
      </w:r>
      <w:r>
        <w:t>2016</w:t>
      </w:r>
      <w:r>
        <w:t>年，三得商城便联合基金会共同发起三得公益项目，今年</w:t>
      </w:r>
      <w:r>
        <w:t>6</w:t>
      </w:r>
      <w:r>
        <w:t>月起三得商城与中国光彩事业基金会、湖北省阳光慈善物资中心、河南省拥军优属基金会等达成慈善项目战略合作，致力于为军人家属、贫困、疾病、残疾、大学生等弱势群体提供援助，帮扶贫困对象脱贫致富。</w:t>
      </w:r>
    </w:p>
    <w:p w:rsidR="00422FA1" w:rsidRDefault="00422FA1" w:rsidP="00422FA1">
      <w:pPr>
        <w:spacing w:line="247" w:lineRule="auto"/>
        <w:ind w:firstLineChars="200" w:firstLine="420"/>
      </w:pPr>
      <w:r>
        <w:rPr>
          <w:rFonts w:hint="eastAsia"/>
        </w:rPr>
        <w:t>积极携手社会各界，促进公益更上一层楼</w:t>
      </w:r>
    </w:p>
    <w:p w:rsidR="00422FA1" w:rsidRDefault="00422FA1" w:rsidP="00422FA1">
      <w:pPr>
        <w:spacing w:line="247" w:lineRule="auto"/>
        <w:ind w:firstLineChars="200" w:firstLine="420"/>
        <w:rPr>
          <w:rFonts w:hint="eastAsia"/>
        </w:rPr>
      </w:pPr>
      <w:r>
        <w:rPr>
          <w:rFonts w:hint="eastAsia"/>
        </w:rPr>
        <w:t>为推进三得公益项目顺利落地，三得商城在全国各地扶贫研讨会上积极联合各区域运营中心、会员、商家与各界爱心人士共同践行公益大爱，一年多来三得商城陆续向各大慈善基金会认捐超</w:t>
      </w:r>
      <w:r>
        <w:t>500</w:t>
      </w:r>
      <w:r>
        <w:t>万元爱心物资与资金，全方位推动公益事业更上一层楼。</w:t>
      </w:r>
    </w:p>
    <w:p w:rsidR="00422FA1" w:rsidRDefault="00422FA1" w:rsidP="00422FA1">
      <w:pPr>
        <w:spacing w:line="247" w:lineRule="auto"/>
        <w:ind w:firstLineChars="200" w:firstLine="420"/>
        <w:rPr>
          <w:rFonts w:hint="eastAsia"/>
        </w:rPr>
      </w:pPr>
      <w:r w:rsidRPr="00303A7F">
        <w:rPr>
          <w:rFonts w:hint="eastAsia"/>
        </w:rPr>
        <w:t>此外，在香港明星慈善演唱会上，三得商城联合异业联盟企业、会员等社会各界爱心人士向湖北省阳光慈善物资中心认捐超</w:t>
      </w:r>
      <w:r w:rsidRPr="00303A7F">
        <w:t>54.4</w:t>
      </w:r>
      <w:r w:rsidRPr="00303A7F">
        <w:t>万元爱心物资，将三得大爱精神传播到港澳两地，推动公益慈善走向更远。</w:t>
      </w:r>
    </w:p>
    <w:p w:rsidR="00422FA1" w:rsidRDefault="00422FA1" w:rsidP="00422FA1">
      <w:pPr>
        <w:spacing w:line="247" w:lineRule="auto"/>
        <w:ind w:firstLineChars="200" w:firstLine="420"/>
        <w:rPr>
          <w:rFonts w:hint="eastAsia"/>
        </w:rPr>
      </w:pPr>
      <w:r w:rsidRPr="00303A7F">
        <w:rPr>
          <w:rFonts w:hint="eastAsia"/>
        </w:rPr>
        <w:t>除了积极参与公益活动外，三得商城还大力号召全国各运营中心加入到爱心帮扶的行列中来，番禺三得运营中心向广州环卫工人捐赠价值</w:t>
      </w:r>
      <w:r w:rsidRPr="00303A7F">
        <w:t>25000</w:t>
      </w:r>
      <w:r w:rsidRPr="00303A7F">
        <w:t>元（</w:t>
      </w:r>
      <w:r w:rsidRPr="00303A7F">
        <w:t>2.5</w:t>
      </w:r>
      <w:r w:rsidRPr="00303A7F">
        <w:t>吨）爱心大米；厦门运营中心向厦门社会福利中心捐赠</w:t>
      </w:r>
      <w:r w:rsidRPr="00303A7F">
        <w:t>5</w:t>
      </w:r>
      <w:r w:rsidRPr="00303A7F">
        <w:t>万元爱心善款；湖北省宜昌三得爱心超市联合</w:t>
      </w:r>
      <w:r w:rsidRPr="00303A7F">
        <w:t>100</w:t>
      </w:r>
      <w:r w:rsidRPr="00303A7F">
        <w:t>多位三得会员爱心善款共计</w:t>
      </w:r>
      <w:r w:rsidRPr="00303A7F">
        <w:t>15366</w:t>
      </w:r>
      <w:r w:rsidRPr="00303A7F">
        <w:t>元捐赠给湖北省宜昌市慈善总会，助力九寨沟地震灾区的救援与重建工作；在湖南发生洪灾后，三得商城总部紧急联合湖北省阳光慈善物资中心购置了价值</w:t>
      </w:r>
      <w:r w:rsidRPr="00303A7F">
        <w:t>5</w:t>
      </w:r>
      <w:r w:rsidRPr="00303A7F">
        <w:t>万元（共</w:t>
      </w:r>
      <w:r w:rsidRPr="00303A7F">
        <w:t>700</w:t>
      </w:r>
      <w:r w:rsidRPr="00303A7F">
        <w:t>箱）矿泉水等物资发往灾区。贵州纳雍运营中心联合爱心商家、会员为山体崩塌灾区捐赠了共计</w:t>
      </w:r>
      <w:r w:rsidRPr="00303A7F">
        <w:t>31400</w:t>
      </w:r>
      <w:r w:rsidRPr="00303A7F">
        <w:t>元善款。三得商城各地运营中心、商家、会员的大爱精神，让慈善之花在全国遍地开花。</w:t>
      </w:r>
    </w:p>
    <w:p w:rsidR="00422FA1" w:rsidRDefault="00422FA1" w:rsidP="00422FA1">
      <w:pPr>
        <w:spacing w:line="247" w:lineRule="auto"/>
        <w:ind w:firstLineChars="200" w:firstLine="420"/>
      </w:pPr>
      <w:r>
        <w:rPr>
          <w:rFonts w:hint="eastAsia"/>
        </w:rPr>
        <w:t>多元化精准扶贫，帮助更多需要帮助的人</w:t>
      </w:r>
    </w:p>
    <w:p w:rsidR="00422FA1" w:rsidRDefault="00422FA1" w:rsidP="00422FA1">
      <w:pPr>
        <w:spacing w:line="247" w:lineRule="auto"/>
        <w:ind w:firstLineChars="200" w:firstLine="420"/>
      </w:pPr>
      <w:r>
        <w:rPr>
          <w:rFonts w:hint="eastAsia"/>
        </w:rPr>
        <w:t>一方有难，八方支援。面对灾难，三得商城除了捐赠爱心物资外，还积极了解灾区情况，结合线上商城特点与</w:t>
      </w:r>
      <w:r>
        <w:t>160</w:t>
      </w:r>
      <w:r>
        <w:t>多万会员的优势，通过多渠道、多元化实现精准扶贫，为灾区人民提供强有力的援助。</w:t>
      </w:r>
    </w:p>
    <w:p w:rsidR="00422FA1" w:rsidRDefault="00422FA1" w:rsidP="00422FA1">
      <w:pPr>
        <w:spacing w:line="247" w:lineRule="auto"/>
        <w:ind w:firstLineChars="200" w:firstLine="420"/>
        <w:rPr>
          <w:rFonts w:hint="eastAsia"/>
        </w:rPr>
      </w:pPr>
      <w:r>
        <w:rPr>
          <w:rFonts w:hint="eastAsia"/>
        </w:rPr>
        <w:t>在得知九寨沟地震发生后果农销售困难的情况后，三得商城迅速成立了“三得爱心助农项目部”，并发起首个助农项目——“情系九寨沟</w:t>
      </w:r>
      <w:r>
        <w:t xml:space="preserve"> </w:t>
      </w:r>
      <w:r>
        <w:t>三得爱心助农</w:t>
      </w:r>
      <w:r>
        <w:t>”</w:t>
      </w:r>
      <w:r>
        <w:t>公益活动。三得商城总经理林裕英更带领团队前往九寨沟进行实地考察，在九寨沟县副县</w:t>
      </w:r>
      <w:r>
        <w:t xml:space="preserve"> </w:t>
      </w:r>
      <w:r>
        <w:t>长、九寨沟经济商务和信息化局见证下，现场认购</w:t>
      </w:r>
      <w:r>
        <w:t>20</w:t>
      </w:r>
      <w:r>
        <w:t>万斤李子，为当地果农解决实实在在的销售困难。</w:t>
      </w:r>
    </w:p>
    <w:p w:rsidR="00422FA1" w:rsidRDefault="00422FA1" w:rsidP="00422FA1">
      <w:pPr>
        <w:spacing w:line="247" w:lineRule="auto"/>
        <w:ind w:firstLineChars="200" w:firstLine="420"/>
      </w:pPr>
      <w:r>
        <w:rPr>
          <w:rFonts w:hint="eastAsia"/>
        </w:rPr>
        <w:t>据介绍，九寨沟爱心助农项目在推出来后，便得到三得会员的大力支持，这份支持让三得商城总经理林裕英信心满满，她表示这个项目不仅让会员们品尝到九寨沟当地的好李子，而且能帮扶到辛勤劳动的果农，三得商城助农项目将来还联合全国各区域运营中心全力帮助全国区域中出现滞销情况的果农、菜农，通过互联网</w:t>
      </w:r>
      <w:r>
        <w:t>+</w:t>
      </w:r>
      <w:r>
        <w:t>公益模式，帮助更多需要帮助的人。</w:t>
      </w:r>
    </w:p>
    <w:p w:rsidR="00422FA1" w:rsidRDefault="00422FA1" w:rsidP="00422FA1">
      <w:pPr>
        <w:spacing w:line="247" w:lineRule="auto"/>
        <w:ind w:firstLineChars="200" w:firstLine="420"/>
        <w:rPr>
          <w:rFonts w:hint="eastAsia"/>
        </w:rPr>
      </w:pPr>
      <w:r>
        <w:rPr>
          <w:rFonts w:hint="eastAsia"/>
        </w:rPr>
        <w:t>未来，三得商城将动员和凝聚全社会力量共同践行公益，借力互联网平台的力量，带动更多贫困群众走上致富路，促进中国公益事业焕发生机与活力。</w:t>
      </w:r>
    </w:p>
    <w:p w:rsidR="00422FA1" w:rsidRDefault="00422FA1" w:rsidP="00422FA1">
      <w:pPr>
        <w:spacing w:line="247" w:lineRule="auto"/>
        <w:ind w:firstLineChars="200" w:firstLine="420"/>
        <w:jc w:val="right"/>
        <w:rPr>
          <w:rFonts w:hint="eastAsia"/>
        </w:rPr>
      </w:pPr>
      <w:r w:rsidRPr="00303A7F">
        <w:rPr>
          <w:rFonts w:hint="eastAsia"/>
        </w:rPr>
        <w:t>中国网</w:t>
      </w:r>
      <w:r>
        <w:rPr>
          <w:rFonts w:hint="eastAsia"/>
        </w:rPr>
        <w:t>2017-9-15</w:t>
      </w:r>
    </w:p>
    <w:p w:rsidR="00422FA1" w:rsidRDefault="00422FA1" w:rsidP="00363F6F">
      <w:pPr>
        <w:sectPr w:rsidR="00422FA1" w:rsidSect="00363F6F">
          <w:type w:val="continuous"/>
          <w:pgSz w:w="11906" w:h="16838" w:code="9"/>
          <w:pgMar w:top="1644" w:right="1236" w:bottom="1418" w:left="1814" w:header="851" w:footer="907" w:gutter="0"/>
          <w:pgNumType w:start="1"/>
          <w:cols w:space="425"/>
          <w:docGrid w:type="lines" w:linePitch="341" w:charSpace="2373"/>
        </w:sectPr>
      </w:pPr>
    </w:p>
    <w:p w:rsidR="005A2DCA" w:rsidRDefault="005A2DCA"/>
    <w:sectPr w:rsidR="005A2D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2FA1"/>
    <w:rsid w:val="00422FA1"/>
    <w:rsid w:val="005A2D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22F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2FA1"/>
    <w:rPr>
      <w:rFonts w:ascii="黑体" w:eastAsia="黑体" w:hAnsi="宋体" w:cs="Times New Roman"/>
      <w:b/>
      <w:kern w:val="36"/>
      <w:sz w:val="32"/>
      <w:szCs w:val="32"/>
    </w:rPr>
  </w:style>
  <w:style w:type="paragraph" w:customStyle="1" w:styleId="Char2CharCharChar">
    <w:name w:val="Char2 Char Char Char"/>
    <w:basedOn w:val="a"/>
    <w:autoRedefine/>
    <w:rsid w:val="00422FA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240</Words>
  <Characters>1370</Characters>
  <Application>Microsoft Office Word</Application>
  <DocSecurity>0</DocSecurity>
  <Lines>11</Lines>
  <Paragraphs>3</Paragraphs>
  <ScaleCrop>false</ScaleCrop>
  <Company>Microsoft</Company>
  <LinksUpToDate>false</LinksUpToDate>
  <CharactersWithSpaces>1607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2022-07-06T02:28:00Z</dcterms:created>
</cp:coreProperties>
</file>