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6C84" w:rsidRDefault="00BC6C84" w:rsidP="00512C8D">
      <w:pPr>
        <w:pStyle w:val="1"/>
        <w:spacing w:line="250" w:lineRule="auto"/>
        <w:rPr>
          <w:rFonts w:hint="eastAsia"/>
        </w:rPr>
      </w:pPr>
      <w:r w:rsidRPr="00CD66E8">
        <w:rPr>
          <w:rFonts w:hint="eastAsia"/>
        </w:rPr>
        <w:t>郑秀桂：互联网时代的慈善构建</w:t>
      </w:r>
    </w:p>
    <w:p w:rsidR="00BC6C84" w:rsidRDefault="00BC6C84" w:rsidP="00BC6C84">
      <w:pPr>
        <w:spacing w:line="250" w:lineRule="auto"/>
        <w:ind w:firstLineChars="200" w:firstLine="420"/>
      </w:pPr>
      <w:r>
        <w:rPr>
          <w:rFonts w:hint="eastAsia"/>
        </w:rPr>
        <w:t>郑秀桂说，今年计划把全省</w:t>
      </w:r>
      <w:r>
        <w:t>96</w:t>
      </w:r>
      <w:r>
        <w:t>家慈善总会互联网平台搭建起来，然后全部串联起来创立一个福建慈善大数据平台。</w:t>
      </w:r>
    </w:p>
    <w:p w:rsidR="00BC6C84" w:rsidRDefault="00BC6C84" w:rsidP="00BC6C84">
      <w:pPr>
        <w:spacing w:line="250" w:lineRule="auto"/>
        <w:ind w:firstLineChars="200" w:firstLine="420"/>
      </w:pPr>
      <w:r>
        <w:rPr>
          <w:rFonts w:hint="eastAsia"/>
        </w:rPr>
        <w:t>“服务”，是郑秀桂提及频率最高的一个词汇。</w:t>
      </w:r>
    </w:p>
    <w:p w:rsidR="00BC6C84" w:rsidRDefault="00BC6C84" w:rsidP="00BC6C84">
      <w:pPr>
        <w:spacing w:line="250" w:lineRule="auto"/>
        <w:ind w:firstLineChars="200" w:firstLine="420"/>
      </w:pPr>
      <w:r>
        <w:rPr>
          <w:rFonts w:hint="eastAsia"/>
        </w:rPr>
        <w:t>十年前，福建省海峡社会组织研究院顺势而出，一年后，郑秀桂被选举为研究院院长。作为院长，她说服务是她的责任，也是社会组织肩上的责任。</w:t>
      </w:r>
    </w:p>
    <w:p w:rsidR="00BC6C84" w:rsidRDefault="00BC6C84" w:rsidP="00BC6C84">
      <w:pPr>
        <w:spacing w:line="250" w:lineRule="auto"/>
        <w:ind w:firstLineChars="200" w:firstLine="420"/>
      </w:pPr>
      <w:r>
        <w:rPr>
          <w:rFonts w:hint="eastAsia"/>
        </w:rPr>
        <w:t>“早期，民办社科机构没有成功的范例，我们也是摸着石头过河，摸索怎么做，才能有自己的特色，而且能够适应社会需要。”摸索到现在，郑秀桂引领下的研究院颇为成熟，主要是面向民政系统和福建省内的社会组织进行服务。</w:t>
      </w:r>
    </w:p>
    <w:p w:rsidR="00BC6C84" w:rsidRDefault="00BC6C84" w:rsidP="00BC6C84">
      <w:pPr>
        <w:spacing w:line="250" w:lineRule="auto"/>
        <w:ind w:firstLineChars="200" w:firstLine="420"/>
      </w:pPr>
      <w:r>
        <w:rPr>
          <w:rFonts w:hint="eastAsia"/>
        </w:rPr>
        <w:t>“无论是何种类型的社会组织，必须承担起不可推卸的社会责任，传播正能量，形成正效应。”郑秀桂如是建议，也是如是践行的。</w:t>
      </w:r>
    </w:p>
    <w:p w:rsidR="00BC6C84" w:rsidRDefault="00BC6C84" w:rsidP="00BC6C84">
      <w:pPr>
        <w:spacing w:line="250" w:lineRule="auto"/>
        <w:ind w:firstLineChars="200" w:firstLine="420"/>
      </w:pPr>
      <w:r>
        <w:rPr>
          <w:rFonts w:hint="eastAsia"/>
        </w:rPr>
        <w:t>互联网</w:t>
      </w:r>
      <w:r>
        <w:t>+</w:t>
      </w:r>
      <w:r>
        <w:t>社会组织激发活力</w:t>
      </w:r>
    </w:p>
    <w:p w:rsidR="00BC6C84" w:rsidRDefault="00BC6C84" w:rsidP="00BC6C84">
      <w:pPr>
        <w:spacing w:line="250" w:lineRule="auto"/>
        <w:ind w:firstLineChars="200" w:firstLine="420"/>
      </w:pPr>
      <w:r>
        <w:rPr>
          <w:rFonts w:hint="eastAsia"/>
        </w:rPr>
        <w:t>当前，福建省内的社会组织已经突破</w:t>
      </w:r>
      <w:r>
        <w:t>2</w:t>
      </w:r>
      <w:r>
        <w:t>万</w:t>
      </w:r>
      <w:r>
        <w:t>7</w:t>
      </w:r>
      <w:r>
        <w:t>千家，省级的社会组织也已突破</w:t>
      </w:r>
      <w:r>
        <w:t>2000</w:t>
      </w:r>
      <w:r>
        <w:t>家。从数字上看，福建省社会组织发展速度很快，整体实力不断增强。</w:t>
      </w:r>
    </w:p>
    <w:p w:rsidR="00BC6C84" w:rsidRDefault="00BC6C84" w:rsidP="00BC6C84">
      <w:pPr>
        <w:spacing w:line="250" w:lineRule="auto"/>
        <w:ind w:firstLineChars="200" w:firstLine="420"/>
      </w:pPr>
      <w:r>
        <w:rPr>
          <w:rFonts w:hint="eastAsia"/>
        </w:rPr>
        <w:t>但郑秀桂直言，大部分社会组织还存在“法规制度建设滞后、管理体制不健全、支持引导力度不够、社会组织自身建设不足”等问题，其中不乏“野鸡协会”、“山寨社团”、“僵尸型组织”等社会组织，乱象群生，必须引起警惕。</w:t>
      </w:r>
    </w:p>
    <w:p w:rsidR="00BC6C84" w:rsidRDefault="00BC6C84" w:rsidP="00BC6C84">
      <w:pPr>
        <w:spacing w:line="250" w:lineRule="auto"/>
        <w:ind w:firstLineChars="200" w:firstLine="420"/>
      </w:pPr>
      <w:r>
        <w:rPr>
          <w:rFonts w:hint="eastAsia"/>
        </w:rPr>
        <w:t>随着互联网的发展，许多问题可以借助网络得到快速解决。如网上年检，社会组织只需在网上提交年检材料，民政部门审核通过后，业务主管单位初审后将年检材料交给民政部门就行。运用互联网工具，网上年检为社会组织提供了便利。</w:t>
      </w:r>
    </w:p>
    <w:p w:rsidR="00BC6C84" w:rsidRDefault="00BC6C84" w:rsidP="00BC6C84">
      <w:pPr>
        <w:spacing w:line="250" w:lineRule="auto"/>
        <w:ind w:firstLineChars="200" w:firstLine="420"/>
      </w:pPr>
      <w:r>
        <w:rPr>
          <w:rFonts w:hint="eastAsia"/>
        </w:rPr>
        <w:t>在郑秀桂看来，推动社会组织健康有序发展，就要借助于互联网手段，发动社会力量，依靠社会监督，提高群众关注度、参与度，提高对“山寨社团”、“离岸社团”识别能力。</w:t>
      </w:r>
    </w:p>
    <w:p w:rsidR="00BC6C84" w:rsidRDefault="00BC6C84" w:rsidP="00BC6C84">
      <w:pPr>
        <w:spacing w:line="250" w:lineRule="auto"/>
        <w:ind w:firstLineChars="200" w:firstLine="420"/>
      </w:pPr>
      <w:r>
        <w:rPr>
          <w:rFonts w:hint="eastAsia"/>
        </w:rPr>
        <w:t>而郑秀桂接下来的工作就是带领研究院帮助社会组织进行互联网建设。“很多社会组织领导层年龄比较大，不懂得用互联网，我们相当于是他们的医生，为社会组织把脉，创建适合他们的网站，甚至帮他们维护一年。”</w:t>
      </w:r>
    </w:p>
    <w:p w:rsidR="00BC6C84" w:rsidRDefault="00BC6C84" w:rsidP="00BC6C84">
      <w:pPr>
        <w:spacing w:line="250" w:lineRule="auto"/>
        <w:ind w:firstLineChars="200" w:firstLine="420"/>
      </w:pPr>
      <w:r>
        <w:rPr>
          <w:rFonts w:hint="eastAsia"/>
        </w:rPr>
        <w:t>去年下半年开始，郑秀桂从福建省慈善总会介入，进行社会组织互联网慈善建设。“社会组织，特别是公益组织、慈善组织，互联网慈善建设非常有必要。”</w:t>
      </w:r>
    </w:p>
    <w:p w:rsidR="00BC6C84" w:rsidRDefault="00BC6C84" w:rsidP="00BC6C84">
      <w:pPr>
        <w:spacing w:line="250" w:lineRule="auto"/>
        <w:ind w:firstLineChars="200" w:firstLine="420"/>
      </w:pPr>
      <w:r>
        <w:rPr>
          <w:rFonts w:hint="eastAsia"/>
        </w:rPr>
        <w:t>“中国与国外不一样，国内公益筹款、慈善筹款</w:t>
      </w:r>
      <w:r>
        <w:t>80%</w:t>
      </w:r>
      <w:r>
        <w:t>多是来自企业捐款，只有</w:t>
      </w:r>
      <w:r>
        <w:t>10%</w:t>
      </w:r>
      <w:r>
        <w:t>是来自个人，而欧美发达国家是</w:t>
      </w:r>
      <w:r>
        <w:t>85%</w:t>
      </w:r>
      <w:r>
        <w:t>来自个人，只有</w:t>
      </w:r>
      <w:r>
        <w:t>15%</w:t>
      </w:r>
      <w:r>
        <w:t>来自企业。</w:t>
      </w:r>
      <w:r>
        <w:t>”</w:t>
      </w:r>
      <w:r>
        <w:t>郑秀桂分析道，这说明，对于国内慈善组织来讲，个人捐赠的潜力是非常巨大的，因而搭建慈善互联网平台十分有必要。</w:t>
      </w:r>
    </w:p>
    <w:p w:rsidR="00BC6C84" w:rsidRDefault="00BC6C84" w:rsidP="00BC6C84">
      <w:pPr>
        <w:spacing w:line="250" w:lineRule="auto"/>
        <w:ind w:firstLineChars="200" w:firstLine="420"/>
      </w:pPr>
      <w:r>
        <w:rPr>
          <w:rFonts w:hint="eastAsia"/>
        </w:rPr>
        <w:t>郑秀桂为慈善总会搭建的互联网平台有三个功能：一是展示功能，展示信息、发布新闻、发布动态。二是筹款功能，慈善总会有公募资格，在不违背《慈善法》的前提下，可以发起互联网筹款。三是管理功能，起到大数据平台的作用。</w:t>
      </w:r>
    </w:p>
    <w:p w:rsidR="00BC6C84" w:rsidRDefault="00BC6C84" w:rsidP="00BC6C84">
      <w:pPr>
        <w:spacing w:line="250" w:lineRule="auto"/>
        <w:ind w:firstLineChars="200" w:firstLine="420"/>
      </w:pPr>
      <w:r>
        <w:rPr>
          <w:rFonts w:hint="eastAsia"/>
        </w:rPr>
        <w:t>“慈善总会在当地公益组织里面，算是老大级别，老大的价值一直都在，通过互联网，也能融入到整个社会，不再只是简简单单的几家企业捐款，现在更加多元化。”去年帮助几家慈善总会建立互联网平台到现在，起到了不错的效果，郑秀桂说，今年计划把全省</w:t>
      </w:r>
      <w:r>
        <w:t>96</w:t>
      </w:r>
      <w:r>
        <w:t>家慈善总会互联网平台搭建起来，然后全部串联起来创立一个福建慈善大数据平台。</w:t>
      </w:r>
    </w:p>
    <w:p w:rsidR="00BC6C84" w:rsidRDefault="00BC6C84" w:rsidP="00BC6C84">
      <w:pPr>
        <w:spacing w:line="250" w:lineRule="auto"/>
        <w:ind w:firstLineChars="200" w:firstLine="420"/>
      </w:pPr>
      <w:r>
        <w:rPr>
          <w:rFonts w:hint="eastAsia"/>
        </w:rPr>
        <w:t>除了慈善组织，郑秀桂还积极为其他有需要的社会组织搭建互联网平台，“互联网的快速发展，给社会组织提供了线上大规模孕育和超常规成长的机遇，‘互联网</w:t>
      </w:r>
      <w:r>
        <w:t>+</w:t>
      </w:r>
      <w:r>
        <w:t>社会组织</w:t>
      </w:r>
      <w:r>
        <w:t>’</w:t>
      </w:r>
      <w:r>
        <w:t>激发的是社会管理的活力</w:t>
      </w:r>
      <w:r>
        <w:t>”</w:t>
      </w:r>
      <w:r>
        <w:t>。</w:t>
      </w:r>
    </w:p>
    <w:p w:rsidR="00BC6C84" w:rsidRDefault="00BC6C84" w:rsidP="00BC6C84">
      <w:pPr>
        <w:spacing w:line="250" w:lineRule="auto"/>
        <w:ind w:firstLineChars="200" w:firstLine="420"/>
      </w:pPr>
      <w:r>
        <w:rPr>
          <w:rFonts w:hint="eastAsia"/>
        </w:rPr>
        <w:t>公信力是社会组织的生命线</w:t>
      </w:r>
    </w:p>
    <w:p w:rsidR="00BC6C84" w:rsidRDefault="00BC6C84" w:rsidP="00BC6C84">
      <w:pPr>
        <w:spacing w:line="250" w:lineRule="auto"/>
        <w:ind w:firstLineChars="200" w:firstLine="420"/>
      </w:pPr>
      <w:r>
        <w:rPr>
          <w:rFonts w:hint="eastAsia"/>
        </w:rPr>
        <w:t>“十三五”规划要求“加强思想道德建设和社会诚信建设”，使“诚信互助的社会风尚更加浓厚”。郑秀桂指出，在社会组织发展领域，社会诚信的建设重点在于构建社会组织的公信力。</w:t>
      </w:r>
    </w:p>
    <w:p w:rsidR="00BC6C84" w:rsidRDefault="00BC6C84" w:rsidP="00BC6C84">
      <w:pPr>
        <w:spacing w:line="250" w:lineRule="auto"/>
        <w:ind w:firstLineChars="200" w:firstLine="420"/>
      </w:pPr>
      <w:r>
        <w:rPr>
          <w:rFonts w:hint="eastAsia"/>
        </w:rPr>
        <w:t>社会组织被形象地称为政府管理的“减肥剂”和社会融合的“粘合剂”，是推进经济发展和社会进步不可缺少的力量。但是，社会组织既不同于政府机关“有权”，也不同于企业“有钱”，因此社会组织必须将公信力作为自己的生命力。</w:t>
      </w:r>
    </w:p>
    <w:p w:rsidR="00BC6C84" w:rsidRDefault="00BC6C84" w:rsidP="00BC6C84">
      <w:pPr>
        <w:spacing w:line="250" w:lineRule="auto"/>
        <w:ind w:firstLineChars="200" w:firstLine="420"/>
      </w:pPr>
      <w:r>
        <w:rPr>
          <w:rFonts w:hint="eastAsia"/>
        </w:rPr>
        <w:t>“公信力，是用诚实守信聚集起来而放射出的一种影响力和号召力。”郑秀桂坦言，社会组织的运作需要得到社会大众的支持和认可，社会社会组织具有服务社会的公益使命，这就促使社会组织要具备公信力，公信力对于社会组织的生存与发展尤为重要。</w:t>
      </w:r>
    </w:p>
    <w:p w:rsidR="00BC6C84" w:rsidRDefault="00BC6C84" w:rsidP="00BC6C84">
      <w:pPr>
        <w:spacing w:line="250" w:lineRule="auto"/>
        <w:ind w:firstLineChars="200" w:firstLine="420"/>
      </w:pPr>
      <w:r>
        <w:rPr>
          <w:rFonts w:hint="eastAsia"/>
        </w:rPr>
        <w:t>多年来，研究院坚持把公信力建设放在首位。郑秀桂认为，社会组织能否具有公信力，自身是否具有较强的实力是基本前提，没有实力就无所谓公信力。“运作得好的社会组织，公信力会越来越好。”</w:t>
      </w:r>
    </w:p>
    <w:p w:rsidR="00BC6C84" w:rsidRDefault="00BC6C84" w:rsidP="00BC6C84">
      <w:pPr>
        <w:spacing w:line="250" w:lineRule="auto"/>
        <w:ind w:firstLineChars="200" w:firstLine="420"/>
      </w:pPr>
      <w:r>
        <w:rPr>
          <w:rFonts w:hint="eastAsia"/>
        </w:rPr>
        <w:t>对于民政部门委托的社会组织评估任务，研究院每年都积极完成，郑秀桂说，现在研究院已不单单是做省的评估，市县范围内均有展开，比如平潭、莆田、宁德、蕉城区等。</w:t>
      </w:r>
    </w:p>
    <w:p w:rsidR="00BC6C84" w:rsidRDefault="00BC6C84" w:rsidP="00BC6C84">
      <w:pPr>
        <w:spacing w:line="250" w:lineRule="auto"/>
        <w:ind w:firstLineChars="200" w:firstLine="420"/>
      </w:pPr>
      <w:r>
        <w:rPr>
          <w:rFonts w:hint="eastAsia"/>
        </w:rPr>
        <w:t>近十年的时间，研究院亦完成了不少课题，受到了各省市相关单位的欢迎，引起了社会有关方面的关注。诸如《龙海“十二五”规划》、社会组织对外交流的课题，以及社会组织相关书籍编辑，有利于提升各个社会组织的能力建设、内部治理。</w:t>
      </w:r>
    </w:p>
    <w:p w:rsidR="00BC6C84" w:rsidRDefault="00BC6C84" w:rsidP="00BC6C84">
      <w:pPr>
        <w:spacing w:line="250" w:lineRule="auto"/>
        <w:ind w:firstLineChars="200" w:firstLine="420"/>
      </w:pPr>
      <w:r>
        <w:rPr>
          <w:rFonts w:hint="eastAsia"/>
        </w:rPr>
        <w:t>同时，社会组织公信力的提高需要靠内部的自律。因此，研究院注重建立健全内部制度，形成自制机制，用严格、规范的制度来保证各项工作的有序运行。公信力建设也离不开社会的监督，要增强社会组织的公开透明度。</w:t>
      </w:r>
    </w:p>
    <w:p w:rsidR="00BC6C84" w:rsidRDefault="00BC6C84" w:rsidP="00BC6C84">
      <w:pPr>
        <w:spacing w:line="250" w:lineRule="auto"/>
        <w:ind w:firstLineChars="200" w:firstLine="420"/>
      </w:pPr>
      <w:r>
        <w:rPr>
          <w:rFonts w:hint="eastAsia"/>
        </w:rPr>
        <w:t>“社会组织的发展迎来了前所未有的大好形势，社会组织要乘势而上，主动作为，内部治理与外部形象两手抓，打造自己的社会公信力。”郑秀桂如是认为。</w:t>
      </w:r>
    </w:p>
    <w:p w:rsidR="00BC6C84" w:rsidRDefault="00BC6C84" w:rsidP="00BC6C84">
      <w:pPr>
        <w:spacing w:line="250" w:lineRule="auto"/>
        <w:ind w:firstLineChars="200" w:firstLine="420"/>
      </w:pPr>
      <w:r>
        <w:rPr>
          <w:rFonts w:hint="eastAsia"/>
        </w:rPr>
        <w:t>打铁还需自身硬</w:t>
      </w:r>
    </w:p>
    <w:p w:rsidR="00BC6C84" w:rsidRDefault="00BC6C84" w:rsidP="00BC6C84">
      <w:pPr>
        <w:spacing w:line="250" w:lineRule="auto"/>
        <w:ind w:firstLineChars="200" w:firstLine="420"/>
      </w:pPr>
      <w:r>
        <w:rPr>
          <w:rFonts w:hint="eastAsia"/>
        </w:rPr>
        <w:t>来自于社会，更要服务于社会，才能体现社会组织的价值。而打铁还需自身硬，社会组织若想充分发挥价值，还需不断加强自身建设，努力提升服务能力。</w:t>
      </w:r>
    </w:p>
    <w:p w:rsidR="00BC6C84" w:rsidRDefault="00BC6C84" w:rsidP="00BC6C84">
      <w:pPr>
        <w:spacing w:line="250" w:lineRule="auto"/>
        <w:ind w:firstLineChars="200" w:firstLine="420"/>
      </w:pPr>
      <w:r>
        <w:rPr>
          <w:rFonts w:hint="eastAsia"/>
        </w:rPr>
        <w:t>“现在国内经济处在转型期，社会组织也在转型，在变革，很多社会组织在脱钩，脱离了原来的主管单位，现在怎么生存、怎么服务，碰到了很大的问题。”郑秀桂准备成立“智囊团”，为处在拐角处的社会组织问诊把脉，帮助社会组织走出困局。</w:t>
      </w:r>
    </w:p>
    <w:p w:rsidR="00BC6C84" w:rsidRDefault="00BC6C84" w:rsidP="00BC6C84">
      <w:pPr>
        <w:spacing w:line="250" w:lineRule="auto"/>
        <w:ind w:firstLineChars="200" w:firstLine="420"/>
      </w:pPr>
      <w:r>
        <w:rPr>
          <w:rFonts w:hint="eastAsia"/>
        </w:rPr>
        <w:t>“社会组织与政府部门脱钩完，致命的问题是资金。”郑秀桂一语中的道，缺钱的社会组织要摆脱原有的思维，跨出第一步，走市场，“造血的同时要考虑服务，这是并存的，服务到位的话血液就流通起来了”。</w:t>
      </w:r>
    </w:p>
    <w:p w:rsidR="00BC6C84" w:rsidRDefault="00BC6C84" w:rsidP="00BC6C84">
      <w:pPr>
        <w:spacing w:line="250" w:lineRule="auto"/>
        <w:ind w:firstLineChars="200" w:firstLine="420"/>
      </w:pPr>
      <w:r>
        <w:rPr>
          <w:rFonts w:hint="eastAsia"/>
        </w:rPr>
        <w:t>在郑秀桂看来，社会组织负责人不但要有公益心，也要有企业的情怀。“如果做社会组织没有资本运作，这个社会组织永远发展不起来，社会组织发展和企业发展有点类似，要有经济支撑。”</w:t>
      </w:r>
    </w:p>
    <w:p w:rsidR="00BC6C84" w:rsidRDefault="00BC6C84" w:rsidP="00BC6C84">
      <w:pPr>
        <w:spacing w:line="250" w:lineRule="auto"/>
        <w:ind w:firstLineChars="200" w:firstLine="420"/>
      </w:pPr>
      <w:r>
        <w:rPr>
          <w:rFonts w:hint="eastAsia"/>
        </w:rPr>
        <w:t>针对社会组织人才缺失的问题，郑秀桂计划与中国排名前</w:t>
      </w:r>
      <w:r>
        <w:t>20</w:t>
      </w:r>
      <w:r>
        <w:t>名的大学高校合作，进行一个系统性、长远性的培训，培养社会组织需要的相关人才，并形成常态化培训。</w:t>
      </w:r>
    </w:p>
    <w:p w:rsidR="00BC6C84" w:rsidRDefault="00BC6C84" w:rsidP="00BC6C84">
      <w:pPr>
        <w:spacing w:line="250" w:lineRule="auto"/>
        <w:ind w:firstLineChars="200" w:firstLine="420"/>
        <w:rPr>
          <w:rFonts w:hint="eastAsia"/>
        </w:rPr>
      </w:pPr>
      <w:r>
        <w:rPr>
          <w:rFonts w:hint="eastAsia"/>
        </w:rPr>
        <w:t>“社会组织自身在承接政府职能面前，一定要加强自身的能力建设，将来政府的职能转移才会越来越好。”郑秀桂希望福建省的社会组织能走出去沟通交流，碰撞出新的想法、新的理念、新的创新。</w:t>
      </w:r>
    </w:p>
    <w:p w:rsidR="00BC6C84" w:rsidRDefault="00BC6C84" w:rsidP="00BC6C84">
      <w:pPr>
        <w:spacing w:line="250" w:lineRule="auto"/>
        <w:ind w:firstLineChars="200" w:firstLine="420"/>
        <w:rPr>
          <w:rFonts w:hint="eastAsia"/>
        </w:rPr>
      </w:pPr>
      <w:r w:rsidRPr="00CD66E8">
        <w:rPr>
          <w:rFonts w:hint="eastAsia"/>
        </w:rPr>
        <w:t>陈丽媛</w:t>
      </w:r>
    </w:p>
    <w:p w:rsidR="00BC6C84" w:rsidRDefault="00BC6C84" w:rsidP="00BC6C84">
      <w:pPr>
        <w:spacing w:line="250" w:lineRule="auto"/>
        <w:ind w:firstLineChars="200" w:firstLine="420"/>
        <w:jc w:val="right"/>
        <w:rPr>
          <w:rFonts w:hint="eastAsia"/>
        </w:rPr>
      </w:pPr>
      <w:r w:rsidRPr="00CD66E8">
        <w:rPr>
          <w:rFonts w:hint="eastAsia"/>
        </w:rPr>
        <w:t>中国新闻网</w:t>
      </w:r>
      <w:r>
        <w:rPr>
          <w:rFonts w:hint="eastAsia"/>
        </w:rPr>
        <w:t>2017-6-21</w:t>
      </w:r>
    </w:p>
    <w:p w:rsidR="00BC6C84" w:rsidRDefault="00BC6C84" w:rsidP="00D2408D">
      <w:pPr>
        <w:sectPr w:rsidR="00BC6C84" w:rsidSect="00D2408D">
          <w:type w:val="continuous"/>
          <w:pgSz w:w="11906" w:h="16838" w:code="9"/>
          <w:pgMar w:top="1644" w:right="1236" w:bottom="1418" w:left="1814" w:header="851" w:footer="907" w:gutter="0"/>
          <w:pgNumType w:start="1"/>
          <w:cols w:space="425"/>
          <w:docGrid w:type="lines" w:linePitch="341" w:charSpace="2373"/>
        </w:sectPr>
      </w:pPr>
    </w:p>
    <w:p w:rsidR="003B0DC5" w:rsidRDefault="003B0DC5"/>
    <w:sectPr w:rsidR="003B0D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C6C84"/>
    <w:rsid w:val="003B0DC5"/>
    <w:rsid w:val="00BC6C8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C6C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C6C84"/>
    <w:rPr>
      <w:rFonts w:ascii="黑体" w:eastAsia="黑体" w:hAnsi="宋体" w:cs="Times New Roman"/>
      <w:b/>
      <w:kern w:val="36"/>
      <w:sz w:val="32"/>
      <w:szCs w:val="32"/>
    </w:rPr>
  </w:style>
  <w:style w:type="paragraph" w:customStyle="1" w:styleId="Char2CharCharChar">
    <w:name w:val="Char2 Char Char Char"/>
    <w:basedOn w:val="a"/>
    <w:autoRedefine/>
    <w:rsid w:val="00BC6C8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392</Words>
  <Characters>2241</Characters>
  <Application>Microsoft Office Word</Application>
  <DocSecurity>0</DocSecurity>
  <Lines>18</Lines>
  <Paragraphs>5</Paragraphs>
  <ScaleCrop>false</ScaleCrop>
  <Company>Microsoft</Company>
  <LinksUpToDate>false</LinksUpToDate>
  <CharactersWithSpaces>2628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2022-07-06T02:53:00Z</dcterms:created>
</cp:coreProperties>
</file>