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F10" w:rsidRDefault="00A94F10" w:rsidP="00BD2002">
      <w:pPr>
        <w:pStyle w:val="1"/>
        <w:rPr>
          <w:rFonts w:hint="eastAsia"/>
        </w:rPr>
      </w:pPr>
      <w:r w:rsidRPr="00BD2002">
        <w:rPr>
          <w:rFonts w:hint="eastAsia"/>
        </w:rPr>
        <w:t>对加强基层红十字会建设的几点思考</w:t>
      </w:r>
    </w:p>
    <w:p w:rsidR="00A94F10" w:rsidRDefault="00A94F10" w:rsidP="00A94F10">
      <w:pPr>
        <w:ind w:firstLineChars="200" w:firstLine="420"/>
      </w:pPr>
      <w:r>
        <w:rPr>
          <w:rFonts w:hint="eastAsia"/>
        </w:rPr>
        <w:t>市、县</w:t>
      </w:r>
      <w:r>
        <w:t>(</w:t>
      </w:r>
      <w:r>
        <w:t>市、区）级红十字会是直接联系和服务群众的桥梁和纽带，是推动红十字事业长远发展的基石。近年来，在党和政府的有力支持下，基层红十字会建设取得了长足进步。但从总体来看，组织机构不健全、管理体制不顺畅、人员编制不合理、经费保障不持续、作用发挥不明显的问题仍然存在，必须高度重视，有效解决。</w:t>
      </w:r>
    </w:p>
    <w:p w:rsidR="00A94F10" w:rsidRDefault="00A94F10" w:rsidP="00A94F10">
      <w:pPr>
        <w:ind w:firstLineChars="200" w:firstLine="420"/>
      </w:pPr>
      <w:r>
        <w:rPr>
          <w:rFonts w:hint="eastAsia"/>
        </w:rPr>
        <w:t>树立大抓基层的鲜明导向</w:t>
      </w:r>
    </w:p>
    <w:p w:rsidR="00A94F10" w:rsidRDefault="00A94F10" w:rsidP="00A94F10">
      <w:pPr>
        <w:ind w:firstLineChars="200" w:firstLine="420"/>
      </w:pPr>
      <w:r>
        <w:rPr>
          <w:rFonts w:hint="eastAsia"/>
        </w:rPr>
        <w:t>红十字会工作最坚实的力量支撑在基层，最突出的矛盾和问题也在基层，必须把抓基层、打基础作为长远之计、固本之举。</w:t>
      </w:r>
    </w:p>
    <w:p w:rsidR="00A94F10" w:rsidRDefault="00A94F10" w:rsidP="00A94F10">
      <w:pPr>
        <w:ind w:firstLineChars="200" w:firstLine="420"/>
      </w:pPr>
      <w:r>
        <w:rPr>
          <w:rFonts w:hint="eastAsia"/>
        </w:rPr>
        <w:t>一要积极争取党委政府的重视支持。习近平总书记强调，各级都要重视基层、关心基层、支持基层，强化固本强基思想，树立大抓基层的鲜明导向，推动基层建设全面进步、全面过硬。红十字会作为党和政府联系群众的桥梁和纽带，在新形势下加强基层红十字会建设，必须更加自觉地坚持党的领导，更加自觉地用习近平新时代中国特色社会主义思想破解事业发展新难题。要紧紧围绕中心、服务大局，大胆改革创新，勇于实践探索，奋发努力工作，以实绩赢得重视，以有为赢得有位，以有位赢得发展。要主动向党委政府报告工作，积极争取领导重视和有关部门出台激励扶持政策，及时研究解决工作中遇到的重大问题，从制度上保障和推动基层红十字会建设。</w:t>
      </w:r>
    </w:p>
    <w:p w:rsidR="00A94F10" w:rsidRDefault="00A94F10" w:rsidP="00A94F10">
      <w:pPr>
        <w:ind w:firstLineChars="200" w:firstLine="420"/>
      </w:pPr>
      <w:r>
        <w:rPr>
          <w:rFonts w:hint="eastAsia"/>
        </w:rPr>
        <w:t>二要建立大抓基层的长效机制。抓基层、打基础，必须从各级红十字会做起，要从战略和全局高度，充分认识抓基层、打基础的重要性、紧迫性，切实承担和履行好抓基层、打基础的政治责任。要建立省级红十字会负责抓总体，市级红十字会辖区推动、县区红十字会具体落实的统筹协调推进机制，一级抓一级、一级带一级，层层传导压力，级级压实责任，形成各尽其责、上下联动、同频共振、齐抓共促的工作格局。要建立省市两级红十字会班子成员或执委会成员领衔挂点机制，盯住困难较多的基层红十字会，深入开展唯实调研，积极为基层支招献策，铺路搭桥，以领导干部的示范引领，推动基层建设大发展。</w:t>
      </w:r>
    </w:p>
    <w:p w:rsidR="00A94F10" w:rsidRDefault="00A94F10" w:rsidP="00A94F10">
      <w:pPr>
        <w:ind w:firstLineChars="200" w:firstLine="420"/>
      </w:pPr>
      <w:r>
        <w:rPr>
          <w:rFonts w:hint="eastAsia"/>
        </w:rPr>
        <w:t>三要加强顶层设计和整体谋划。要坚持问题导向，目标导向相统一，紧扣新时代红十字事业发展新要求，聚焦事关全局发展的重大战略、关键领域和重点环节，咬住影响和困扰基层建设的重点、难点问题，理清基本思路、做好顶层设计、明确战略重点、找准主攻方向、设立工作目标、因地制宜施策，下好全省基层红十字会建设“一盘棋”，打好“组合拳”，以改革的办法、创新的思路，攻难关、破难题。</w:t>
      </w:r>
    </w:p>
    <w:p w:rsidR="00A94F10" w:rsidRDefault="00A94F10" w:rsidP="00A94F10">
      <w:pPr>
        <w:ind w:firstLineChars="200" w:firstLine="420"/>
      </w:pPr>
      <w:r>
        <w:rPr>
          <w:rFonts w:hint="eastAsia"/>
        </w:rPr>
        <w:t>加强基层组织机构建设</w:t>
      </w:r>
    </w:p>
    <w:p w:rsidR="00A94F10" w:rsidRDefault="00A94F10" w:rsidP="00A94F10">
      <w:pPr>
        <w:ind w:firstLineChars="200" w:firstLine="420"/>
      </w:pPr>
      <w:r>
        <w:rPr>
          <w:rFonts w:hint="eastAsia"/>
        </w:rPr>
        <w:t>加强基层红十字会组织机构建设，是发挥党委政府人道领域助手作用，提高依法履职能力水平的治本之策，关键之举。</w:t>
      </w:r>
    </w:p>
    <w:p w:rsidR="00A94F10" w:rsidRDefault="00A94F10" w:rsidP="00A94F10">
      <w:pPr>
        <w:ind w:firstLineChars="200" w:firstLine="420"/>
      </w:pPr>
      <w:r>
        <w:rPr>
          <w:rFonts w:hint="eastAsia"/>
        </w:rPr>
        <w:t>一要持续推进理顺管理体制。理顺管理体制，是贯彻执行红十字会法的必然要求，是新时代中国特色红十字事业在基层的重要体现，是红十字会依法独立自主开展工作的迫切需要。要紧紧抓住党和国家机构改革和群团改革的重大契机，下大气力解决长期困扰基层红十字会建设的体制性、机制性、保障性问题，使组织和机构建设与各项改革举措相配套，同步推进，协同发展。要教育和引导广大干部职工，深刻认识理顺管理体制的重大意义，突破利益固化藩篱，积极支持理顺管理体制工作。要主动帮助基层解决理顺管理体制中遇到的实际困难，做到既下达“过河”的任务，又解决“过河”的“桥”和“船”的问题，切实筑牢独立后生存与发展的基础，消除干部职工后顾之忧。</w:t>
      </w:r>
    </w:p>
    <w:p w:rsidR="00A94F10" w:rsidRDefault="00A94F10" w:rsidP="00A94F10">
      <w:pPr>
        <w:ind w:firstLineChars="200" w:firstLine="420"/>
      </w:pPr>
      <w:r>
        <w:rPr>
          <w:rFonts w:hint="eastAsia"/>
        </w:rPr>
        <w:t>二要统一规范组织机构设置。基层红十字会机构设置与实际工作不相协调、内设机构称谓混乱的问题长期存在，而且在同一个省都不尽相同，在很大程度上制约了红十字会工作的有效开展，影响了机关整体效能和活力的发挥。应当按照“依法设立、统一规范、协调发展、精简高效”的原则，依据法律赋予的基本职能，结合自身实际，全面深化改革，达到优化职能配置，统一规格称谓，提高整体效能，推动科学发展的目地。市、县红十字会内设机构名称应做到全省基本统一、大体一致。</w:t>
      </w:r>
    </w:p>
    <w:p w:rsidR="00A94F10" w:rsidRDefault="00A94F10" w:rsidP="00A94F10">
      <w:pPr>
        <w:ind w:firstLineChars="200" w:firstLine="420"/>
      </w:pPr>
      <w:r>
        <w:rPr>
          <w:rFonts w:hint="eastAsia"/>
        </w:rPr>
        <w:t>三要不断加强人员力量配置。人员编制是红十字会履行法定职责，践行人道使命的重要资源。随着新时代红十字事业的发展，法律赋予红十字会职责任务的增加，原有的人员编制已难以满足实际工作需要。要积极争取有关部门优化“三定方案”，力争做到编制与机构职能相匹配，专职人员与承担的任务相适应。要主动加强与编办、人社等部门的沟通联系，做好人力资源调度工作。对占编外借人员，原则上应回红十字会工作，确因各种原因无法履行岗位职责的占编人员，按干部管理权限办理调离手续；对空缺编制，制定遴选和招聘计划，按规定遴选和招聘工作人员，从根本上解决基层红十字会普遍存在的占编、空编的问题。要用好用活法律法规政策。通过依法依规设立监事会，成立会党组，增加专职监事职数和领导干部职数；通过贯彻落实群团改革“专、兼、挂”要求，增加兼职、挂职人员，挂职人员驻会工作；通过满编、超编接收安置军队转业干部，申请增加军转干部专项编制；通过参与政府向社会组织购买服务，以设置公益岗位、聘用项目专员、吸纳志愿者等方式，补齐人才队伍短板。</w:t>
      </w:r>
    </w:p>
    <w:p w:rsidR="00A94F10" w:rsidRDefault="00A94F10" w:rsidP="00A94F10">
      <w:pPr>
        <w:ind w:firstLineChars="200" w:firstLine="420"/>
      </w:pPr>
      <w:r>
        <w:rPr>
          <w:rFonts w:hint="eastAsia"/>
        </w:rPr>
        <w:t>夯实基层建设法治基础</w:t>
      </w:r>
    </w:p>
    <w:p w:rsidR="00A94F10" w:rsidRDefault="00A94F10" w:rsidP="00A94F10">
      <w:pPr>
        <w:ind w:firstLineChars="200" w:firstLine="420"/>
      </w:pPr>
      <w:r>
        <w:rPr>
          <w:rFonts w:hint="eastAsia"/>
        </w:rPr>
        <w:t>建设法治红会，是“坚持全面依法治国”方略的重大举措，是实现红十字会治理现代化的重要内容和主要途径。</w:t>
      </w:r>
    </w:p>
    <w:p w:rsidR="00A94F10" w:rsidRDefault="00A94F10" w:rsidP="00A94F10">
      <w:pPr>
        <w:ind w:firstLineChars="200" w:firstLine="420"/>
      </w:pPr>
      <w:r>
        <w:rPr>
          <w:rFonts w:hint="eastAsia"/>
        </w:rPr>
        <w:t>一要加强法治宣传教育。把全员普法守法作为法治红会建设的一项长期性、基础性工作，深入开展法治宣传教育，大力学习宣传习近平总书记关于全面依法治国的重要论述，深刻把握全面依法治国的重大意义和总体要求，进一步增强建设法治红会的思想自觉和行动自觉；大力学习宣传中国特色社会主义法律体系，深入学习红十字会法、慈善法、捐赠法、审计法、合同法、所得税法等与红十字会工作密切相关的法律法规，形成崇尚法律权威、维护法律尊严、依法建会治会的良好氛围；大力学习宣传党内法规，把党内法规学习融入法治宣传教育范畴，突出宣传党章和廉法自律准则、纪律处分条例等党内法规，促进党员干部增强“四个意识”，做党章党规党纪的自觉尊崇者、模范执行者、坚定捍卫者。</w:t>
      </w:r>
    </w:p>
    <w:p w:rsidR="00A94F10" w:rsidRDefault="00A94F10" w:rsidP="00A94F10">
      <w:pPr>
        <w:ind w:firstLineChars="200" w:firstLine="420"/>
      </w:pPr>
      <w:r>
        <w:rPr>
          <w:rFonts w:hint="eastAsia"/>
        </w:rPr>
        <w:t>二要完善法治工作机制。将法治建设纳入基层红十字会建设总体布局，纳入干部教育培训规划，纳入年度领导班子考核和干部述职的重要内容，与业务工作同部署、同检查、同推动、同落实。要突出抓好领导干部这个“关键少数”，把各级领导干部抓好法治建设，带头学法、模范守法作为法治建设的重要环节，以领导干部带头学法守法，引导和带动全体干部职工学法守法。要完善干部考核评价机制，把法治观念强不强、法治素养好不好作为衡量干部德才素质的重要标准，把能不能遵守法律、依法办事作为考察干部的重要依据，通过发挥考核评价和选人用人这个指挥棒和杠杆的作用，引导督促各级干部自觉养成办事依法、遇事找法、解决问题用法，化解矛盾靠法的良好习惯。</w:t>
      </w:r>
    </w:p>
    <w:p w:rsidR="00A94F10" w:rsidRDefault="00A94F10" w:rsidP="00A94F10">
      <w:pPr>
        <w:ind w:firstLineChars="200" w:firstLine="420"/>
      </w:pPr>
      <w:r>
        <w:rPr>
          <w:rFonts w:hint="eastAsia"/>
        </w:rPr>
        <w:t>三要建立健全制度体系。将厉行法治要求贯穿红十字事业发展始终，以红十字会法、慈善法等相关法律法规和文件精神为遵循，坚持业务工作推进与法治建设跟进相结合，推进红十字工作规范化、制度化、程序化建设，补齐制度上的短板。健全经费、物资的财务管理、内部控制、审计公开、监督检查制度，建立聘请依法设立的独立第三方机构审计制度，建立健全信息公开制度。推动设立监事会，建立理事会负责决策、执行委员会负责执行、监事会负责监督的运行机制和管理体制，形成权责明确、相互配合、相互制约的现代治理结构，完善法律监督、政府监督、社会监督、自我监督的监管体系，推动红十字事业沿着法治化轨道健康发展。</w:t>
      </w:r>
    </w:p>
    <w:p w:rsidR="00A94F10" w:rsidRDefault="00A94F10" w:rsidP="00A94F10">
      <w:pPr>
        <w:ind w:firstLineChars="200" w:firstLine="420"/>
      </w:pPr>
      <w:r>
        <w:rPr>
          <w:rFonts w:hint="eastAsia"/>
        </w:rPr>
        <w:t>必须抓住队伍建设关键</w:t>
      </w:r>
    </w:p>
    <w:p w:rsidR="00A94F10" w:rsidRDefault="00A94F10" w:rsidP="00A94F10">
      <w:pPr>
        <w:ind w:firstLineChars="200" w:firstLine="420"/>
      </w:pPr>
      <w:r>
        <w:rPr>
          <w:rFonts w:hint="eastAsia"/>
        </w:rPr>
        <w:t>基层红十字会干部队伍，是红十字事业发展的骨干力量。要把干部队伍建设作为管根本、管长远的大事来抓。</w:t>
      </w:r>
    </w:p>
    <w:p w:rsidR="00A94F10" w:rsidRDefault="00A94F10" w:rsidP="00A94F10">
      <w:pPr>
        <w:ind w:firstLineChars="200" w:firstLine="420"/>
      </w:pPr>
      <w:r>
        <w:rPr>
          <w:rFonts w:hint="eastAsia"/>
        </w:rPr>
        <w:t>一要切实加强领导班子建设。实践证明，哪个地方选好配强了领导班子，班子成员干事创业热情高，哪个地方工作就会有明显进步，发展潜力就越大。要把领导班子建设，放在重要位置，积极争取党委政府和有关部门支持，选优配强市县红十字会领导班子，特别是要选好“掌舵人”“领头雁”，把德才兼备、政治素质过硬、基层经验丰富、热衷人道事业、善于做群众工作的优秀干部选到领导班子里。同时，要加强领导班子自身建设，切实提高班子引领发展的能力水平，努力把班子建设成为讲政治、守纪律、敢担当、能负重、有作为、善成事的坚强领导集体。</w:t>
      </w:r>
    </w:p>
    <w:p w:rsidR="00A94F10" w:rsidRDefault="00A94F10" w:rsidP="00A94F10">
      <w:pPr>
        <w:ind w:firstLineChars="200" w:firstLine="420"/>
        <w:rPr>
          <w:rFonts w:hint="eastAsia"/>
        </w:rPr>
      </w:pPr>
      <w:r>
        <w:rPr>
          <w:rFonts w:hint="eastAsia"/>
        </w:rPr>
        <w:t>二要注重干部能力素质培养。提高干部队伍的综合素质，激发队伍整体活力，是当前基层红十字会干部队伍建设的核心和关键，只有抓住了人才这个关键，事业发展才能如虎添翼、绩效倍增。要大力实施人才强会战略，加大人才培养和引进力度，不断优化人才队伍知识和能力结构。要着眼于事业发展需要，“缺什么就补什么”，加强干部教育培训的统筹和宏观指导，增强培训的针对性和实用性，最大限度满足基层干部教育培训需求。要多给年轻干部交任务、压担子、教方法，积极探索上挂学习、下派锻炼、岗位交流、以老带新等的实践锻炼方式，多渠道培养锻炼年轻干部。</w:t>
      </w:r>
    </w:p>
    <w:p w:rsidR="00A94F10" w:rsidRDefault="00A94F10" w:rsidP="00A94F10">
      <w:pPr>
        <w:ind w:firstLineChars="200" w:firstLine="420"/>
        <w:rPr>
          <w:rFonts w:hint="eastAsia"/>
        </w:rPr>
      </w:pPr>
      <w:r>
        <w:rPr>
          <w:rFonts w:hint="eastAsia"/>
        </w:rPr>
        <w:t>三要完善干事创业激励机制。近日，中共中央办公厅印发《关于进一步激励广大干部新时代新担当新作为的意见》，释放出为担当者担当、为负责者负责、为干事者撑腰的强烈信号。要认真学习贯彻意见精神，引导和促进广大党员干部增强政治担当、历史担当、责任担当。要突出“五个过硬”，大力选拔敢于负责、勇于担当、善于作为、实绩突出的干部，真正树立起能者上、平者让、庸者下、劣者汰的选人用人导向，切实解决好干与不干、干多干少、干好干坏一个样的问题。要全面落实习近平总书记关于“三个区分开来”的重要要求，宽容干部在工作中特别是在改革创新中的失误错误，公正评价和合理使用给予容错的干部，为敢担当的干部担当，为敢作为的干部鼓劲，以干部工作作风的“大改进”，推动红十字工作“大提升”。</w:t>
      </w:r>
    </w:p>
    <w:p w:rsidR="00A94F10" w:rsidRDefault="00A94F10" w:rsidP="00BD2002">
      <w:pPr>
        <w:jc w:val="right"/>
        <w:rPr>
          <w:rFonts w:hint="eastAsia"/>
        </w:rPr>
      </w:pPr>
      <w:r w:rsidRPr="00BD2002">
        <w:rPr>
          <w:rFonts w:hint="eastAsia"/>
        </w:rPr>
        <w:t>江西省红十字会</w:t>
      </w:r>
      <w:smartTag w:uri="urn:schemas-microsoft-com:office:smarttags" w:element="chsdate">
        <w:smartTagPr>
          <w:attr w:name="IsROCDate" w:val="False"/>
          <w:attr w:name="IsLunarDate" w:val="False"/>
          <w:attr w:name="Day" w:val="28"/>
          <w:attr w:name="Month" w:val="8"/>
          <w:attr w:name="Year" w:val="2019"/>
        </w:smartTagPr>
        <w:r>
          <w:rPr>
            <w:rFonts w:hint="eastAsia"/>
          </w:rPr>
          <w:t>2019-8-28</w:t>
        </w:r>
      </w:smartTag>
    </w:p>
    <w:p w:rsidR="00A94F10" w:rsidRDefault="00A94F10" w:rsidP="000E70AA">
      <w:pPr>
        <w:sectPr w:rsidR="00A94F10" w:rsidSect="000E70AA">
          <w:type w:val="continuous"/>
          <w:pgSz w:w="11906" w:h="16838" w:code="9"/>
          <w:pgMar w:top="1644" w:right="1236" w:bottom="1418" w:left="1814" w:header="851" w:footer="907" w:gutter="0"/>
          <w:pgNumType w:start="1"/>
          <w:cols w:space="425"/>
          <w:docGrid w:type="lines" w:linePitch="341" w:charSpace="2373"/>
        </w:sectPr>
      </w:pPr>
    </w:p>
    <w:p w:rsidR="00E27A94" w:rsidRDefault="00E27A94"/>
    <w:sectPr w:rsidR="00E27A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94F10"/>
    <w:rsid w:val="00A94F10"/>
    <w:rsid w:val="00E27A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94F1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94F10"/>
    <w:rPr>
      <w:rFonts w:ascii="黑体" w:eastAsia="黑体" w:hAnsi="宋体" w:cs="Times New Roman"/>
      <w:b/>
      <w:kern w:val="36"/>
      <w:sz w:val="32"/>
      <w:szCs w:val="32"/>
    </w:rPr>
  </w:style>
  <w:style w:type="paragraph" w:customStyle="1" w:styleId="Char2CharCharChar">
    <w:name w:val="Char2 Char Char Char"/>
    <w:basedOn w:val="a"/>
    <w:autoRedefine/>
    <w:rsid w:val="00A94F1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576</Words>
  <Characters>3288</Characters>
  <Application>Microsoft Office Word</Application>
  <DocSecurity>0</DocSecurity>
  <Lines>27</Lines>
  <Paragraphs>7</Paragraphs>
  <ScaleCrop>false</ScaleCrop>
  <Company>Microsoft</Company>
  <LinksUpToDate>false</LinksUpToDate>
  <CharactersWithSpaces>3857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2022-07-06T07:52:00Z</dcterms:created>
</cp:coreProperties>
</file>