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5EAD" w:rsidRDefault="00B95EAD" w:rsidP="00140CA5">
      <w:pPr>
        <w:pStyle w:val="1"/>
        <w:spacing w:line="245" w:lineRule="auto"/>
        <w:rPr>
          <w:rFonts w:hint="eastAsia"/>
        </w:rPr>
      </w:pPr>
      <w:r w:rsidRPr="00140CA5">
        <w:rPr>
          <w:rFonts w:hint="eastAsia"/>
        </w:rPr>
        <w:t>网信事业新成就：“互联网</w:t>
      </w:r>
      <w:r w:rsidRPr="00140CA5">
        <w:t>+慈善</w:t>
      </w:r>
      <w:r w:rsidRPr="00140CA5">
        <w:t>”</w:t>
      </w:r>
      <w:r w:rsidRPr="00140CA5">
        <w:t xml:space="preserve"> 打造温州网络慈善品牌样本</w:t>
      </w:r>
    </w:p>
    <w:p w:rsidR="00B95EAD" w:rsidRDefault="00B95EAD" w:rsidP="00B95EAD">
      <w:pPr>
        <w:spacing w:line="245" w:lineRule="auto"/>
        <w:ind w:firstLineChars="200" w:firstLine="420"/>
      </w:pPr>
      <w:r>
        <w:rPr>
          <w:rFonts w:hint="eastAsia"/>
        </w:rPr>
        <w:t>动动手指，献出爱心；点点页面，善款了然。</w:t>
      </w:r>
      <w:r>
        <w:t>2015</w:t>
      </w:r>
      <w:r>
        <w:t>年</w:t>
      </w:r>
      <w:r>
        <w:t>3</w:t>
      </w:r>
      <w:r>
        <w:t>月，温州市慈善总会为市慈善总会网络分会授牌，成立温州首个网络慈善组织。</w:t>
      </w:r>
      <w:r>
        <w:t>“</w:t>
      </w:r>
      <w:r>
        <w:t>乐善</w:t>
      </w:r>
      <w:r>
        <w:t>365”——</w:t>
      </w:r>
      <w:r>
        <w:t>温州网络捐助平台也同时开通，为爱心人士在网上开辟一条权威可靠的救助渠道。</w:t>
      </w:r>
    </w:p>
    <w:p w:rsidR="00B95EAD" w:rsidRDefault="00B95EAD" w:rsidP="00B95EAD">
      <w:pPr>
        <w:spacing w:line="245" w:lineRule="auto"/>
        <w:ind w:firstLineChars="200" w:firstLine="420"/>
      </w:pPr>
      <w:r>
        <w:rPr>
          <w:rFonts w:hint="eastAsia"/>
        </w:rPr>
        <w:t>网络慈善让爱“零距离”</w:t>
      </w:r>
    </w:p>
    <w:p w:rsidR="00B95EAD" w:rsidRDefault="00B95EAD" w:rsidP="00B95EAD">
      <w:pPr>
        <w:spacing w:line="245" w:lineRule="auto"/>
        <w:ind w:firstLineChars="200" w:firstLine="420"/>
      </w:pPr>
      <w:r>
        <w:rPr>
          <w:rFonts w:hint="eastAsia"/>
        </w:rPr>
        <w:t>温州“</w:t>
      </w:r>
      <w:r>
        <w:t>17</w:t>
      </w:r>
      <w:r>
        <w:t>岁公益少年骗捐事件</w:t>
      </w:r>
      <w:r>
        <w:t>”</w:t>
      </w:r>
      <w:r>
        <w:t>给民间公益组织带来信任冲击，事件中暴露出的民间公益组织内部管理漏洞、自律性不强导致爱心被滥用等问题，引起了社会各界深思。</w:t>
      </w:r>
    </w:p>
    <w:p w:rsidR="00B95EAD" w:rsidRDefault="00B95EAD" w:rsidP="00B95EAD">
      <w:pPr>
        <w:spacing w:line="245" w:lineRule="auto"/>
        <w:ind w:firstLineChars="200" w:firstLine="420"/>
      </w:pPr>
      <w:r>
        <w:rPr>
          <w:rFonts w:hint="eastAsia"/>
        </w:rPr>
        <w:t>“民间公益组织应该建立财务公开和信息披露机制，加强内部监督和管理，并以此事件为警钟加强自律和自省。”市慈善总会网络分会副会长兼秘书长、温州爱心屋网络公益服务中心理事长王科认为，只要问心无愧地把财务公之于众，还大众知情权，公益活动就能够得到公众信任，可持续地做下去。</w:t>
      </w:r>
    </w:p>
    <w:p w:rsidR="00B95EAD" w:rsidRDefault="00B95EAD" w:rsidP="00B95EAD">
      <w:pPr>
        <w:spacing w:line="245" w:lineRule="auto"/>
        <w:ind w:firstLineChars="200" w:firstLine="420"/>
      </w:pPr>
      <w:r>
        <w:rPr>
          <w:rFonts w:hint="eastAsia"/>
        </w:rPr>
        <w:t>为此，温州网联合市慈善总会推出“乐善</w:t>
      </w:r>
      <w:r>
        <w:t>365”</w:t>
      </w:r>
      <w:r>
        <w:t>温州网络公益捐助平台，倡导</w:t>
      </w:r>
      <w:r>
        <w:t>“</w:t>
      </w:r>
      <w:r>
        <w:t>乐善</w:t>
      </w:r>
      <w:r>
        <w:t>365</w:t>
      </w:r>
      <w:r>
        <w:t>，日行一善</w:t>
      </w:r>
      <w:r>
        <w:t>”</w:t>
      </w:r>
      <w:r>
        <w:t>的公益价值观。其核心是提供网络求助、在线筹款、项目反馈、公众监督等</w:t>
      </w:r>
      <w:r>
        <w:t>“</w:t>
      </w:r>
      <w:r>
        <w:t>一站式</w:t>
      </w:r>
      <w:r>
        <w:t>”</w:t>
      </w:r>
      <w:r>
        <w:t>服务，通过分享市慈善总会的公募权，让公益组织发起的项目更规范更透明，至今累计成功募捐</w:t>
      </w:r>
      <w:r>
        <w:t>7521003.62</w:t>
      </w:r>
      <w:r>
        <w:t>元。</w:t>
      </w:r>
    </w:p>
    <w:p w:rsidR="00B95EAD" w:rsidRDefault="00B95EAD" w:rsidP="00B95EAD">
      <w:pPr>
        <w:spacing w:line="245" w:lineRule="auto"/>
        <w:ind w:firstLineChars="200" w:firstLine="420"/>
      </w:pPr>
      <w:r>
        <w:rPr>
          <w:rFonts w:hint="eastAsia"/>
        </w:rPr>
        <w:t>打造温州网络慈善品牌样本</w:t>
      </w:r>
    </w:p>
    <w:p w:rsidR="00B95EAD" w:rsidRDefault="00B95EAD" w:rsidP="00B95EAD">
      <w:pPr>
        <w:spacing w:line="245" w:lineRule="auto"/>
        <w:ind w:firstLineChars="200" w:firstLine="420"/>
      </w:pPr>
      <w:r>
        <w:rPr>
          <w:rFonts w:hint="eastAsia"/>
        </w:rPr>
        <w:t>“乐善</w:t>
      </w:r>
      <w:r>
        <w:t>365”</w:t>
      </w:r>
      <w:r>
        <w:t>温州网络公益捐助平台，是温州地区首家具有公募资格的网络捐助平台，由温州网和温州市慈善总会联合发起，通过分享慈善总会的公募权，结合温州网的媒体公信力，给温州地区的公益组织和公益项目搭建起规范、透明、便捷的网络捐助平台。该平台向温州地区的公益机构免费开放，公益机构可以实现网络筹款、项目发布、志愿计时、志愿者管理等功能。</w:t>
      </w:r>
    </w:p>
    <w:p w:rsidR="00B95EAD" w:rsidRDefault="00B95EAD" w:rsidP="00B95EAD">
      <w:pPr>
        <w:spacing w:line="245" w:lineRule="auto"/>
        <w:ind w:firstLineChars="200" w:firstLine="420"/>
      </w:pPr>
      <w:r>
        <w:rPr>
          <w:rFonts w:hint="eastAsia"/>
        </w:rPr>
        <w:t>“乐善</w:t>
      </w:r>
      <w:r>
        <w:t>365”</w:t>
      </w:r>
      <w:r>
        <w:t>平台的创新做法得到中宣部首肯，其</w:t>
      </w:r>
      <w:r>
        <w:t>“</w:t>
      </w:r>
      <w:r>
        <w:t>互联网</w:t>
      </w:r>
      <w:r>
        <w:t>+</w:t>
      </w:r>
      <w:r>
        <w:t>慈善</w:t>
      </w:r>
      <w:r>
        <w:t>”</w:t>
      </w:r>
      <w:r>
        <w:t>重点案例被人民日报、光明日报、经济日报、中央人民广播电台等多家中央媒体集中报道，成为温州市的网络慈善品牌，</w:t>
      </w:r>
      <w:r>
        <w:t>“</w:t>
      </w:r>
      <w:r>
        <w:t>互联网</w:t>
      </w:r>
      <w:r>
        <w:t>+</w:t>
      </w:r>
      <w:r>
        <w:t>媒体</w:t>
      </w:r>
      <w:r>
        <w:t>+</w:t>
      </w:r>
      <w:r>
        <w:t>公益</w:t>
      </w:r>
      <w:r>
        <w:t>”</w:t>
      </w:r>
      <w:r>
        <w:t>的温州样本。</w:t>
      </w:r>
      <w:r>
        <w:t>“</w:t>
      </w:r>
      <w:r>
        <w:t>乐善</w:t>
      </w:r>
      <w:r>
        <w:t>365”</w:t>
      </w:r>
      <w:r>
        <w:t>还荣获第五届浙江慈善奖慈善项目奖，这也是我省公益慈善领域政府最高奖。</w:t>
      </w:r>
    </w:p>
    <w:p w:rsidR="00B95EAD" w:rsidRDefault="00B95EAD" w:rsidP="00B95EAD">
      <w:pPr>
        <w:spacing w:line="245" w:lineRule="auto"/>
        <w:ind w:firstLineChars="200" w:firstLine="420"/>
      </w:pPr>
      <w:r>
        <w:rPr>
          <w:rFonts w:hint="eastAsia"/>
        </w:rPr>
        <w:t>“乐善</w:t>
      </w:r>
      <w:r>
        <w:t>365”</w:t>
      </w:r>
      <w:r>
        <w:t>，既是鼓励温州人民的乐善好施美德，更是鼓励大家日行一善，支持温州地区的慈善公益事业。让涓涓细流也能汇成浩瀚大海，形成一股向善的力量。</w:t>
      </w:r>
    </w:p>
    <w:p w:rsidR="00B95EAD" w:rsidRDefault="00B95EAD" w:rsidP="00B95EAD">
      <w:pPr>
        <w:spacing w:line="245" w:lineRule="auto"/>
        <w:ind w:firstLineChars="200" w:firstLine="420"/>
      </w:pPr>
      <w:r>
        <w:rPr>
          <w:rFonts w:hint="eastAsia"/>
        </w:rPr>
        <w:t>平台运作模式具体如下：</w:t>
      </w:r>
    </w:p>
    <w:p w:rsidR="00B95EAD" w:rsidRDefault="00B95EAD" w:rsidP="00B95EAD">
      <w:pPr>
        <w:spacing w:line="245" w:lineRule="auto"/>
        <w:ind w:firstLineChars="200" w:firstLine="420"/>
      </w:pPr>
      <w:r>
        <w:rPr>
          <w:rFonts w:hint="eastAsia"/>
        </w:rPr>
        <w:t>第一，上网发起项目。只有团队才有资格作为执行主体发起项目，由市慈善总会网络分会提供公募支持；个人若需要发起项目，必须委托第三方执行团队，并根据要求提供相关证明材料、款项用途等。</w:t>
      </w:r>
    </w:p>
    <w:p w:rsidR="00B95EAD" w:rsidRDefault="00B95EAD" w:rsidP="00B95EAD">
      <w:pPr>
        <w:spacing w:line="245" w:lineRule="auto"/>
        <w:ind w:firstLineChars="200" w:firstLine="420"/>
      </w:pPr>
      <w:r>
        <w:rPr>
          <w:rFonts w:hint="eastAsia"/>
        </w:rPr>
        <w:t>第二，项目发布后，工作人员对项目的真实性、合理性及执行团队的资质等进行审核，确认通过后，即可上线进行募捐。</w:t>
      </w:r>
    </w:p>
    <w:p w:rsidR="00B95EAD" w:rsidRDefault="00B95EAD" w:rsidP="00B95EAD">
      <w:pPr>
        <w:spacing w:line="245" w:lineRule="auto"/>
        <w:ind w:firstLineChars="200" w:firstLine="420"/>
      </w:pPr>
      <w:r>
        <w:rPr>
          <w:rFonts w:hint="eastAsia"/>
        </w:rPr>
        <w:t>第三，项目发布后，网友可通过市慈善总会网站、爱心屋网站以及各公益组织网站查看项目详情。若想捐款，可点击“我要捐款”进行在线支付，并能分享到微信朋友圈，邀好友一起捐款。一旦项目完成募捐目标，募捐即告结束。</w:t>
      </w:r>
    </w:p>
    <w:p w:rsidR="00B95EAD" w:rsidRDefault="00B95EAD" w:rsidP="00B95EAD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第四，募捐完成后，执行团队可通过在线申请方式，向平台申请项目执行，市慈善总会将项目筹集到的善款全额拨付。项目执行完毕后，所有款项的收支情况都在平台及时公示，接受网友监督。</w:t>
      </w:r>
    </w:p>
    <w:p w:rsidR="00B95EAD" w:rsidRDefault="00B95EAD" w:rsidP="00B95EAD">
      <w:pPr>
        <w:spacing w:line="245" w:lineRule="auto"/>
        <w:ind w:firstLineChars="200" w:firstLine="420"/>
        <w:rPr>
          <w:rFonts w:hint="eastAsia"/>
        </w:rPr>
      </w:pPr>
      <w:r w:rsidRPr="00140CA5">
        <w:rPr>
          <w:rFonts w:hint="eastAsia"/>
        </w:rPr>
        <w:t>白倩倩</w:t>
      </w:r>
    </w:p>
    <w:p w:rsidR="00B95EAD" w:rsidRPr="00140CA5" w:rsidRDefault="00B95EAD" w:rsidP="00B95EAD">
      <w:pPr>
        <w:spacing w:line="245" w:lineRule="auto"/>
        <w:ind w:firstLineChars="200" w:firstLine="420"/>
        <w:jc w:val="right"/>
      </w:pPr>
      <w:r w:rsidRPr="00140CA5">
        <w:rPr>
          <w:rFonts w:hint="eastAsia"/>
        </w:rPr>
        <w:t>温州网</w:t>
      </w:r>
      <w:r>
        <w:rPr>
          <w:rFonts w:hint="eastAsia"/>
        </w:rPr>
        <w:t>2017-4-18</w:t>
      </w:r>
    </w:p>
    <w:p w:rsidR="00B95EAD" w:rsidRDefault="00B95EAD" w:rsidP="00553CBA">
      <w:pPr>
        <w:sectPr w:rsidR="00B95EAD" w:rsidSect="00553CBA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83F78" w:rsidRDefault="00C83F78"/>
    <w:sectPr w:rsidR="00C83F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95EAD"/>
    <w:rsid w:val="00B95EAD"/>
    <w:rsid w:val="00C83F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95EA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95EA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95EA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1069</Characters>
  <Application>Microsoft Office Word</Application>
  <DocSecurity>0</DocSecurity>
  <Lines>8</Lines>
  <Paragraphs>2</Paragraphs>
  <ScaleCrop>false</ScaleCrop>
  <Company>Microsoft</Company>
  <LinksUpToDate>false</LinksUpToDate>
  <CharactersWithSpaces>1254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2022-07-06T05:06:00Z</dcterms:created>
</cp:coreProperties>
</file>