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F5B" w:rsidRDefault="00256F5B" w:rsidP="00C24B67">
      <w:pPr>
        <w:pStyle w:val="1"/>
      </w:pPr>
      <w:r w:rsidRPr="00C24B67">
        <w:rPr>
          <w:rFonts w:hint="eastAsia"/>
        </w:rPr>
        <w:t>浪潮集团为济南市首例“熊猫血”造血干细胞捐献者范毅松举行欢送仪式</w:t>
      </w:r>
    </w:p>
    <w:p w:rsidR="00256F5B" w:rsidRDefault="00256F5B" w:rsidP="00256F5B">
      <w:pPr>
        <w:ind w:firstLineChars="200" w:firstLine="420"/>
      </w:pPr>
      <w:r>
        <w:t xml:space="preserve">  2</w:t>
      </w:r>
      <w:r>
        <w:t>月</w:t>
      </w:r>
      <w:r>
        <w:t>16</w:t>
      </w:r>
      <w:r>
        <w:t>日上午，浪潮集团为即将赴医院采集造血干细胞的浪潮员工范毅松举行欢送仪式。济南市红十字会党组书记、常务副会长武善欣，浪潮集团总部机关党委委员、宣传与群团工作部部长张革，浪潮软件科技副总经理王培元及有关领导出席了欢送会。</w:t>
      </w:r>
    </w:p>
    <w:p w:rsidR="00256F5B" w:rsidRDefault="00256F5B" w:rsidP="00256F5B">
      <w:pPr>
        <w:ind w:firstLineChars="200" w:firstLine="420"/>
      </w:pPr>
      <w:r>
        <w:t xml:space="preserve">     </w:t>
      </w:r>
      <w:r>
        <w:t>范毅松是浪潮软件科技有限公司的员工，多年来一直积极参与无偿献血，他本身是</w:t>
      </w:r>
      <w:r>
        <w:t>RH</w:t>
      </w:r>
      <w:r>
        <w:t>阴性血，就是大家俗称的熊猫血，每当省、市血站有稀有血型用血需求时，他总是毫不犹豫的撸起臂膀，至今已累计献血</w:t>
      </w:r>
      <w:r>
        <w:t>4800ml</w:t>
      </w:r>
      <w:r>
        <w:t>。范毅松也是济南市红十字造血干细胞捐献志愿服务队成员，如今为了挽救一名素昧平生的血液病患者，他又义无反顾地捐献自己的造血干细胞，为患者送去生命的希望。范毅松即将成为济南市第</w:t>
      </w:r>
      <w:r>
        <w:t>125</w:t>
      </w:r>
      <w:r>
        <w:t>例，也将成为济南市首例熊猫血造血干细胞捐献者。</w:t>
      </w:r>
      <w:r>
        <w:t xml:space="preserve">   </w:t>
      </w:r>
    </w:p>
    <w:p w:rsidR="00256F5B" w:rsidRDefault="00256F5B" w:rsidP="00256F5B">
      <w:pPr>
        <w:ind w:firstLineChars="200" w:firstLine="420"/>
      </w:pPr>
      <w:r>
        <w:rPr>
          <w:rFonts w:hint="eastAsia"/>
        </w:rPr>
        <w:t>欢送会现场，爱意满满，暖意融融。张革代表集团为范毅松同志献花，并向范毅松同志的奉献精神致以崇高地敬意，号召全体员工向范毅松同志学习。武善欣为范毅松颁发了造血干细胞纪念徽章，并代表济南市红十字会感谢浪潮集团对红十字事业的大力支持，向范毅松同志这一高尚义举表达崇高敬意，指出他的善举充分体现了当代青年的博大情怀，生动诠释了“人道、博爱、奉献”的红十字精神，值得全社会学习和褒奖。会后大家合影留念，共同留下美好的瞬间。</w:t>
      </w:r>
    </w:p>
    <w:p w:rsidR="00256F5B" w:rsidRDefault="00256F5B" w:rsidP="00256F5B">
      <w:pPr>
        <w:ind w:firstLineChars="200" w:firstLine="420"/>
      </w:pPr>
      <w:r>
        <w:rPr>
          <w:rFonts w:hint="eastAsia"/>
        </w:rPr>
        <w:t>浪潮集团是中国领先的云计算、大数据服务商，拥有浪潮信息、浪潮软件、浪潮国际</w:t>
      </w:r>
      <w:r>
        <w:t>3</w:t>
      </w:r>
      <w:r>
        <w:t>家上市公司。作为中国最早的</w:t>
      </w:r>
      <w:r>
        <w:t>IT</w:t>
      </w:r>
      <w:r>
        <w:t>品牌之一，浪潮致力于成为世界一流的新一代信息技术产业龙头企业，经济社会数字化转型的优秀服务商，新型基础设施建设的骨干企业。近年来，浪潮集团积极践行社会责任，彰显企业担当。</w:t>
      </w:r>
      <w:r>
        <w:t xml:space="preserve"> 2021</w:t>
      </w:r>
      <w:r>
        <w:t>年投入帮扶资金和物资折合人民币五百余万元。</w:t>
      </w:r>
      <w:r>
        <w:t xml:space="preserve"> 2022</w:t>
      </w:r>
      <w:r>
        <w:t>年浪潮将把公益目光投向医疗救助领域，包括儿童大病救助、号召员工无偿献血等公益项目。</w:t>
      </w:r>
    </w:p>
    <w:p w:rsidR="00256F5B" w:rsidRDefault="00256F5B" w:rsidP="00256F5B">
      <w:pPr>
        <w:ind w:firstLineChars="200" w:firstLine="420"/>
      </w:pPr>
      <w:r>
        <w:t>17</w:t>
      </w:r>
      <w:r>
        <w:t>日，范毅松即将赴医院捐献</w:t>
      </w:r>
      <w:r>
        <w:t>“</w:t>
      </w:r>
      <w:r>
        <w:t>生命的种子</w:t>
      </w:r>
      <w:r>
        <w:t>”</w:t>
      </w:r>
      <w:r>
        <w:t>，承载着人间大爱的火种必能使病患重新绽放生命的光芒。</w:t>
      </w:r>
    </w:p>
    <w:p w:rsidR="00256F5B" w:rsidRPr="00C24B67" w:rsidRDefault="00256F5B" w:rsidP="00256F5B">
      <w:pPr>
        <w:ind w:firstLineChars="200" w:firstLine="420"/>
        <w:jc w:val="right"/>
      </w:pPr>
      <w:r>
        <w:rPr>
          <w:rFonts w:hint="eastAsia"/>
        </w:rPr>
        <w:t>济南红十字会</w:t>
      </w:r>
      <w:r w:rsidRPr="00C24B67">
        <w:t>2022-02-18</w:t>
      </w:r>
    </w:p>
    <w:p w:rsidR="00256F5B" w:rsidRDefault="00256F5B" w:rsidP="00596DF4">
      <w:pPr>
        <w:sectPr w:rsidR="00256F5B" w:rsidSect="00596DF4">
          <w:type w:val="continuous"/>
          <w:pgSz w:w="11906" w:h="16838" w:code="9"/>
          <w:pgMar w:top="1644" w:right="1236" w:bottom="1418" w:left="1814" w:header="851" w:footer="907" w:gutter="0"/>
          <w:pgNumType w:start="1"/>
          <w:cols w:space="425"/>
          <w:docGrid w:type="lines" w:linePitch="341" w:charSpace="2373"/>
        </w:sectPr>
      </w:pPr>
    </w:p>
    <w:p w:rsidR="00235BE9" w:rsidRDefault="00235BE9"/>
    <w:sectPr w:rsidR="00235B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6F5B"/>
    <w:rsid w:val="00235BE9"/>
    <w:rsid w:val="00256F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6F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6F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724</Characters>
  <Application>Microsoft Office Word</Application>
  <DocSecurity>0</DocSecurity>
  <Lines>6</Lines>
  <Paragraphs>1</Paragraphs>
  <ScaleCrop>false</ScaleCrop>
  <Company>Sky123.Org</Company>
  <LinksUpToDate>false</LinksUpToDate>
  <CharactersWithSpaces>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