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79C" w:rsidRDefault="006D579C" w:rsidP="00BB63CB">
      <w:pPr>
        <w:pStyle w:val="1"/>
      </w:pPr>
      <w:r w:rsidRPr="00BB63CB">
        <w:rPr>
          <w:rFonts w:hint="eastAsia"/>
        </w:rPr>
        <w:t>湖北省襄阳市樊城区红十字会探索建设红十字小区工作侧记</w:t>
      </w:r>
    </w:p>
    <w:p w:rsidR="006D579C" w:rsidRDefault="006D579C" w:rsidP="00BB63CB">
      <w:r>
        <w:rPr>
          <w:rFonts w:hint="eastAsia"/>
        </w:rPr>
        <w:t xml:space="preserve">　　在湖北省襄阳市樊城区铁路社区铁二院第三生活区，活跃着这样一群人，他们身着红十字马甲，穿梭在楼道间，每天敲门问候小区老年人，送关爱，代购物，帮维修……他们是小区红十字志愿服务队的志愿者，更是小区老年人交口称赞的“贴心人”。</w:t>
      </w:r>
    </w:p>
    <w:p w:rsidR="006D579C" w:rsidRDefault="006D579C" w:rsidP="00BB63CB">
      <w:r>
        <w:rPr>
          <w:rFonts w:hint="eastAsia"/>
        </w:rPr>
        <w:t xml:space="preserve">　　铁路社区铁二院三区建成于上世纪</w:t>
      </w:r>
      <w:r>
        <w:t>80</w:t>
      </w:r>
      <w:r>
        <w:t>年代，是典型的老旧小区，小区住户</w:t>
      </w:r>
      <w:r>
        <w:t>527</w:t>
      </w:r>
      <w:r>
        <w:t>户，常住人口</w:t>
      </w:r>
      <w:r>
        <w:t>1560</w:t>
      </w:r>
      <w:r>
        <w:t>余人，</w:t>
      </w:r>
      <w:r>
        <w:t>60</w:t>
      </w:r>
      <w:r>
        <w:t>岁以上老年人口</w:t>
      </w:r>
      <w:r>
        <w:t>414</w:t>
      </w:r>
      <w:r>
        <w:t>人；残疾人员</w:t>
      </w:r>
      <w:r>
        <w:t>11</w:t>
      </w:r>
      <w:r>
        <w:t>人，困难家庭</w:t>
      </w:r>
      <w:r>
        <w:t>40</w:t>
      </w:r>
      <w:r>
        <w:t>余户。近年来，在区红十字会指导下，小区业委会积极探索小区自治管理新方法、新路子，成立小区红十字志愿服务队，以</w:t>
      </w:r>
      <w:r>
        <w:t>“</w:t>
      </w:r>
      <w:r>
        <w:t>人道传播、健康促进、备灾救灾、志愿服务</w:t>
      </w:r>
      <w:r>
        <w:t>”</w:t>
      </w:r>
      <w:r>
        <w:t>等活动为抓手，把志愿服务融入小区自治管理和服务，取得较好成效。</w:t>
      </w:r>
    </w:p>
    <w:p w:rsidR="006D579C" w:rsidRDefault="006D579C" w:rsidP="00BB63CB">
      <w:r>
        <w:rPr>
          <w:rFonts w:hint="eastAsia"/>
        </w:rPr>
        <w:t xml:space="preserve">　　以红十字精神凝聚志愿者队伍</w:t>
      </w:r>
    </w:p>
    <w:p w:rsidR="006D579C" w:rsidRDefault="006D579C" w:rsidP="00BB63CB">
      <w:r>
        <w:rPr>
          <w:rFonts w:hint="eastAsia"/>
        </w:rPr>
        <w:t xml:space="preserve">　　多年来，铁路社区党委广泛传播“人道，博爱，奉献”的红十字精神，在辖区经常开展“暖人心、聚民心、接地气、有温度”的人道关爱活动，铁二院三区业委会成员和小区党员在参与活动过程中，深受红十字志愿服务精神的感召，自发组建小区红十字志愿服务队。从最初的</w:t>
      </w:r>
      <w:r>
        <w:t>10</w:t>
      </w:r>
      <w:r>
        <w:t>名志愿者，已逐步发展成</w:t>
      </w:r>
      <w:r>
        <w:t>100</w:t>
      </w:r>
      <w:r>
        <w:t>余位居民组成的队伍。</w:t>
      </w:r>
    </w:p>
    <w:p w:rsidR="006D579C" w:rsidRDefault="006D579C" w:rsidP="00BB63CB">
      <w:r>
        <w:rPr>
          <w:rFonts w:hint="eastAsia"/>
        </w:rPr>
        <w:t xml:space="preserve">　　根据队员不同特长，服务队分为关爱帮扶、文艺骨干、疫情防控、消防安全、摄影宣传、家庭护理、水电维修、矛盾调解等八类志愿服务。服务队统一标志、旗帜、服装、口号，职责公开上墙，实现“一眼定位”。各项服务活动记入台账，一目了然，起到统计小区情况、掌握小区动态、制定工作计划的作用。</w:t>
      </w:r>
    </w:p>
    <w:p w:rsidR="006D579C" w:rsidRDefault="006D579C" w:rsidP="00BB63CB">
      <w:r>
        <w:rPr>
          <w:rFonts w:hint="eastAsia"/>
        </w:rPr>
        <w:t xml:space="preserve">　　服务队把每位成员分流到各个楼道单元内负责该单元的应急救护工作；专门制作展板，张贴在小区醒目处，让住户知晓所在楼道单元救护员的姓名、联系电话等基本信息。居民一旦有意外发生，随时可以寻求他们的帮助。</w:t>
      </w:r>
    </w:p>
    <w:p w:rsidR="006D579C" w:rsidRDefault="006D579C" w:rsidP="00BB63CB">
      <w:r>
        <w:rPr>
          <w:rFonts w:hint="eastAsia"/>
        </w:rPr>
        <w:t xml:space="preserve">　　为促进志愿者长期深入地开展志愿服务，小区联合邮政储蓄银行及部分商家设立“博爱银行”志愿者管理制度，对每位志愿者发放“博爱储蓄存折”，对参与志愿服务的队员采取积分制管理，一方面可以根据自身需求用积分兑换礼品和爱心服务，另一方面把积分作为年底评先评优依据。通过科学精细的管理，小区红十字志愿服务队已成为一支思想过硬、业务娴熟、甘于奉献、乐于助人的博爱队伍，为小区和谐建设储备了力量，夯实了基础。</w:t>
      </w:r>
    </w:p>
    <w:p w:rsidR="006D579C" w:rsidRDefault="006D579C" w:rsidP="00BB63CB">
      <w:r>
        <w:rPr>
          <w:rFonts w:hint="eastAsia"/>
        </w:rPr>
        <w:t xml:space="preserve">　　以居民为中心搭建服务平台</w:t>
      </w:r>
    </w:p>
    <w:p w:rsidR="006D579C" w:rsidRDefault="006D579C" w:rsidP="00BB63CB">
      <w:r>
        <w:rPr>
          <w:rFonts w:hint="eastAsia"/>
        </w:rPr>
        <w:t xml:space="preserve">　　服务队坚持从群众实际需求出发，开展用心、诚心、细心、贴心、暖心“五心”服务，在小区建立了</w:t>
      </w:r>
      <w:r>
        <w:t>3</w:t>
      </w:r>
      <w:r>
        <w:t>个为民服务活动场所，为小区居民提供全方位服务。</w:t>
      </w:r>
    </w:p>
    <w:p w:rsidR="006D579C" w:rsidRDefault="006D579C" w:rsidP="00BB63CB">
      <w:r>
        <w:rPr>
          <w:rFonts w:hint="eastAsia"/>
        </w:rPr>
        <w:t xml:space="preserve">　　针对小区老年人较多的特点，为实现快乐居家养老，协助老年人再学习，排解独居、空巢老人的孤独和寂寞，丰富老年人业余生活，小区率先在全市创立了老年人“幼儿园”，每天“入园”的老人超过</w:t>
      </w:r>
      <w:r>
        <w:t>100</w:t>
      </w:r>
      <w:r>
        <w:t>名。推选志愿者中有耐心、有爱心的退休居民向素军担任园长，组织老年人开展做操、跳舞、唱歌、聊天等活动，让老年</w:t>
      </w:r>
      <w:r>
        <w:t>“</w:t>
      </w:r>
      <w:r>
        <w:t>幼儿园</w:t>
      </w:r>
      <w:r>
        <w:t>”</w:t>
      </w:r>
      <w:r>
        <w:t>成为老年人的快乐大本营。</w:t>
      </w:r>
    </w:p>
    <w:p w:rsidR="006D579C" w:rsidRDefault="006D579C" w:rsidP="00BB63CB">
      <w:r>
        <w:rPr>
          <w:rFonts w:hint="eastAsia"/>
        </w:rPr>
        <w:t xml:space="preserve">　　针对小区停车难、环境卫生差、邻里纠纷和家庭矛盾时有发生等问题，小区设置红十字居民议事室，由志愿者担任调解员，调解处理矛盾纠纷，打造和谐小区。</w:t>
      </w:r>
    </w:p>
    <w:p w:rsidR="006D579C" w:rsidRDefault="006D579C" w:rsidP="00BB63CB">
      <w:r>
        <w:rPr>
          <w:rFonts w:hint="eastAsia"/>
        </w:rPr>
        <w:t xml:space="preserve">　　小区居民的事务涉及方方面面，为更好解决居民需求，小区建立志愿服务站，细化服务内容，发挥人道服务、文化服务、互助服务、救护服务、帮扶服务及志愿服务等六大功能，为居民提供优质、高效、全面的服务。</w:t>
      </w:r>
    </w:p>
    <w:p w:rsidR="006D579C" w:rsidRDefault="006D579C" w:rsidP="00BB63CB">
      <w:r>
        <w:rPr>
          <w:rFonts w:hint="eastAsia"/>
        </w:rPr>
        <w:t xml:space="preserve">　　以活动为载体努力建设和谐小区</w:t>
      </w:r>
    </w:p>
    <w:p w:rsidR="006D579C" w:rsidRDefault="006D579C" w:rsidP="00BB63CB">
      <w:r>
        <w:rPr>
          <w:rFonts w:hint="eastAsia"/>
        </w:rPr>
        <w:t xml:space="preserve">　　小区红十字志愿者服务队以“</w:t>
      </w:r>
      <w:r>
        <w:t>3+X”</w:t>
      </w:r>
      <w:r>
        <w:t>模式</w:t>
      </w:r>
      <w:r>
        <w:t>(</w:t>
      </w:r>
      <w:r>
        <w:t>结对志愿服务、单元应急救护员、人道传播文艺宣传队</w:t>
      </w:r>
      <w:r>
        <w:t>+</w:t>
      </w:r>
      <w:r>
        <w:t>自定义活动</w:t>
      </w:r>
      <w:r>
        <w:t>)</w:t>
      </w:r>
      <w:r>
        <w:t>开展志愿服务。</w:t>
      </w:r>
      <w:r>
        <w:t xml:space="preserve">  </w:t>
      </w:r>
    </w:p>
    <w:p w:rsidR="006D579C" w:rsidRDefault="006D579C" w:rsidP="00BB63CB">
      <w:r>
        <w:rPr>
          <w:rFonts w:hint="eastAsia"/>
        </w:rPr>
        <w:t xml:space="preserve">　　每名志愿者认领一个或多个帮扶对象，并且是长期结对，因人施策，量体裁衣，直至帮扶目标达成。根据不同需求，小区红十字志愿者服务队将帮扶内容分为技能培训再就业、成年子女找工作、未成年子女助学、空巢老人送温暖和捐赠款物度难关等五大类，并要求每次帮扶时都做好活动记录。仅</w:t>
      </w:r>
      <w:r>
        <w:t>2021</w:t>
      </w:r>
      <w:r>
        <w:t>年，又结对帮扶</w:t>
      </w:r>
      <w:r>
        <w:t>12</w:t>
      </w:r>
      <w:r>
        <w:t>位老人，资助贫困学子</w:t>
      </w:r>
      <w:r>
        <w:t>2</w:t>
      </w:r>
      <w:r>
        <w:t>名，组织开展应急救护技能培训</w:t>
      </w:r>
      <w:r>
        <w:t>100</w:t>
      </w:r>
      <w:r>
        <w:t>次。</w:t>
      </w:r>
    </w:p>
    <w:p w:rsidR="006D579C" w:rsidRDefault="006D579C" w:rsidP="00BB63CB">
      <w:r>
        <w:rPr>
          <w:rFonts w:hint="eastAsia"/>
        </w:rPr>
        <w:t xml:space="preserve">　　建立失智、失能人群档案，为其链接、申请免费的资源，定需定时定量为失智、失能人群发放纸尿裤等爱心物资，春节、端午节、中秋节等节日提供慰问服务。</w:t>
      </w:r>
    </w:p>
    <w:p w:rsidR="006D579C" w:rsidRDefault="006D579C" w:rsidP="00BB63CB">
      <w:r>
        <w:rPr>
          <w:rFonts w:hint="eastAsia"/>
        </w:rPr>
        <w:t xml:space="preserve">　　坚持开展人体器官捐献宣讲活动，传播人体器官捐献知识，引导社会公众形成尊重生命、珍爱生命、保护生命、崇尚奉献的理念，</w:t>
      </w:r>
      <w:r>
        <w:t>2021</w:t>
      </w:r>
      <w:r>
        <w:t>年铁路社区申请登记器官捐献的居民达</w:t>
      </w:r>
      <w:r>
        <w:t>4</w:t>
      </w:r>
      <w:r>
        <w:t>人。</w:t>
      </w:r>
    </w:p>
    <w:p w:rsidR="006D579C" w:rsidRDefault="006D579C" w:rsidP="00BB63CB">
      <w:r>
        <w:rPr>
          <w:rFonts w:hint="eastAsia"/>
        </w:rPr>
        <w:t xml:space="preserve">　　坚持为社区白血病、先天性心脏病儿童、白内障患者等以及因病致贫、因病返贫的家庭募集救助资金，缓解家庭困境。</w:t>
      </w:r>
    </w:p>
    <w:p w:rsidR="006D579C" w:rsidRDefault="006D579C" w:rsidP="00BB63CB">
      <w:r>
        <w:rPr>
          <w:rFonts w:hint="eastAsia"/>
        </w:rPr>
        <w:t xml:space="preserve">　　今年</w:t>
      </w:r>
      <w:r>
        <w:t>5</w:t>
      </w:r>
      <w:r>
        <w:t>月，组织小区居民为患白血病的崔振龙小朋友募捐</w:t>
      </w:r>
      <w:r>
        <w:t>4000</w:t>
      </w:r>
      <w:r>
        <w:t>多元，献出满满爱心。排查小区</w:t>
      </w:r>
      <w:r>
        <w:t>“</w:t>
      </w:r>
      <w:r>
        <w:t>两癌</w:t>
      </w:r>
      <w:r>
        <w:t>”</w:t>
      </w:r>
      <w:r>
        <w:t>妇女，办理救助申请，</w:t>
      </w:r>
      <w:r>
        <w:t>2022</w:t>
      </w:r>
      <w:r>
        <w:t>年已组织</w:t>
      </w:r>
      <w:r>
        <w:t>234</w:t>
      </w:r>
      <w:r>
        <w:t>位适龄妇女宫颈癌免费筛查统计工作。</w:t>
      </w:r>
    </w:p>
    <w:p w:rsidR="006D579C" w:rsidRDefault="006D579C" w:rsidP="00BB63CB">
      <w:pPr>
        <w:ind w:firstLine="432"/>
      </w:pPr>
      <w:r>
        <w:rPr>
          <w:rFonts w:hint="eastAsia"/>
        </w:rPr>
        <w:t>服务队除了开展“学雷锋”剪发、义诊等普通生活类服务外，更加注重对社区失独家庭的心理疏导、残疾人的康复陪伴等较高专业类服务，以满足居民更贴切的需要，营造更加幸福、和谐、快乐、美满的生活环境。</w:t>
      </w:r>
    </w:p>
    <w:p w:rsidR="006D579C" w:rsidRDefault="006D579C" w:rsidP="00BB63CB">
      <w:pPr>
        <w:jc w:val="right"/>
      </w:pPr>
      <w:r>
        <w:t>中新网湖北</w:t>
      </w:r>
      <w:r>
        <w:t>2022</w:t>
      </w:r>
      <w:r>
        <w:rPr>
          <w:rFonts w:hint="eastAsia"/>
        </w:rPr>
        <w:t>-</w:t>
      </w:r>
      <w:r>
        <w:t>7</w:t>
      </w:r>
      <w:r>
        <w:rPr>
          <w:rFonts w:hint="eastAsia"/>
        </w:rPr>
        <w:t>-</w:t>
      </w:r>
      <w:r>
        <w:t>21</w:t>
      </w:r>
    </w:p>
    <w:p w:rsidR="006D579C" w:rsidRDefault="006D579C" w:rsidP="00E6375E">
      <w:pPr>
        <w:sectPr w:rsidR="006D579C" w:rsidSect="00E6375E">
          <w:type w:val="continuous"/>
          <w:pgSz w:w="11906" w:h="16838" w:code="9"/>
          <w:pgMar w:top="1644" w:right="1236" w:bottom="1418" w:left="1814" w:header="851" w:footer="907" w:gutter="0"/>
          <w:pgNumType w:start="1"/>
          <w:cols w:space="425"/>
          <w:docGrid w:type="lines" w:linePitch="341" w:charSpace="2373"/>
        </w:sectPr>
      </w:pPr>
    </w:p>
    <w:p w:rsidR="00B56B02" w:rsidRDefault="00B56B02"/>
    <w:sectPr w:rsidR="00B56B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579C"/>
    <w:rsid w:val="006D579C"/>
    <w:rsid w:val="00B56B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D57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D57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1717</Characters>
  <Application>Microsoft Office Word</Application>
  <DocSecurity>0</DocSecurity>
  <Lines>14</Lines>
  <Paragraphs>4</Paragraphs>
  <ScaleCrop>false</ScaleCrop>
  <Company>Sky123.Org</Company>
  <LinksUpToDate>false</LinksUpToDate>
  <CharactersWithSpaces>2014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