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A84" w:rsidRDefault="00BE5A84" w:rsidP="00A72265">
      <w:pPr>
        <w:pStyle w:val="1"/>
        <w:rPr>
          <w:rFonts w:hint="eastAsia"/>
        </w:rPr>
      </w:pPr>
      <w:r>
        <w:rPr>
          <w:rFonts w:hint="eastAsia"/>
        </w:rPr>
        <w:t>绍兴</w:t>
      </w:r>
      <w:r w:rsidRPr="00A72265">
        <w:rPr>
          <w:rFonts w:hint="eastAsia"/>
        </w:rPr>
        <w:t>市红十字会群团改革工作在省会党建和业务工作会议上作经验交流</w:t>
      </w:r>
    </w:p>
    <w:p w:rsidR="00BE5A84" w:rsidRDefault="00BE5A84" w:rsidP="00BE5A84">
      <w:pPr>
        <w:ind w:firstLineChars="200" w:firstLine="420"/>
      </w:pPr>
      <w:r>
        <w:rPr>
          <w:rFonts w:hint="eastAsia"/>
        </w:rPr>
        <w:t>今年以来，绍兴市红十字会党组认真落实中央、省委和市委关于群团改革的总体部署，对标对表上级有关深化红十字会改革的工作部署，推进各项改革措施落地落实。目前，我会</w:t>
      </w:r>
      <w:r>
        <w:t>20</w:t>
      </w:r>
      <w:r>
        <w:t>项重点改革任务有力有序推进，群团改革的各项成效得到充分检验，红十字组织优势和队伍形象得到充分展示，为浙江建设</w:t>
      </w:r>
      <w:r>
        <w:t>“</w:t>
      </w:r>
      <w:r>
        <w:t>重要窗口</w:t>
      </w:r>
      <w:r>
        <w:t>”</w:t>
      </w:r>
      <w:r>
        <w:t>中展示</w:t>
      </w:r>
      <w:r>
        <w:t>“</w:t>
      </w:r>
      <w:r>
        <w:t>绍兴风景</w:t>
      </w:r>
      <w:r>
        <w:t>”</w:t>
      </w:r>
      <w:r>
        <w:t>书写最美人道风采。</w:t>
      </w:r>
    </w:p>
    <w:p w:rsidR="00BE5A84" w:rsidRDefault="00BE5A84" w:rsidP="00BE5A84">
      <w:pPr>
        <w:ind w:firstLineChars="200" w:firstLine="420"/>
      </w:pPr>
      <w:smartTag w:uri="urn:schemas-microsoft-com:office:smarttags" w:element="chsdate">
        <w:smartTagPr>
          <w:attr w:name="IsROCDate" w:val="False"/>
          <w:attr w:name="IsLunarDate" w:val="False"/>
          <w:attr w:name="Day" w:val="16"/>
          <w:attr w:name="Month" w:val="7"/>
          <w:attr w:name="Year" w:val="2020"/>
        </w:smartTagPr>
        <w:r>
          <w:t>7</w:t>
        </w:r>
        <w:r>
          <w:t>月</w:t>
        </w:r>
        <w:r>
          <w:t>16</w:t>
        </w:r>
        <w:r>
          <w:t>日</w:t>
        </w:r>
      </w:smartTag>
      <w:r>
        <w:t>下午，市红十字会党组书记、常务副会长、执委会主任华珺参加全省红十字系统党建和业务工作会议，并就推进群团改革成果在现场作经验交流。省会领导在会上多次点名表扬我会工作。</w:t>
      </w:r>
    </w:p>
    <w:p w:rsidR="00BE5A84" w:rsidRDefault="00BE5A84" w:rsidP="00BE5A84">
      <w:pPr>
        <w:ind w:firstLineChars="200" w:firstLine="420"/>
      </w:pPr>
      <w:r>
        <w:t>经验介绍：</w:t>
      </w:r>
    </w:p>
    <w:p w:rsidR="00BE5A84" w:rsidRDefault="00BE5A84" w:rsidP="00BE5A84">
      <w:pPr>
        <w:ind w:firstLineChars="200" w:firstLine="420"/>
      </w:pPr>
      <w:r>
        <w:t>一、党建引领，依法治会，在推进改革发展中提升领导力</w:t>
      </w:r>
    </w:p>
    <w:p w:rsidR="00BE5A84" w:rsidRDefault="00BE5A84" w:rsidP="00BE5A84">
      <w:pPr>
        <w:ind w:firstLineChars="200" w:firstLine="420"/>
      </w:pPr>
      <w:r>
        <w:t>一是加强县级红十字会党组建设。</w:t>
      </w:r>
      <w:r>
        <w:t xml:space="preserve">6 </w:t>
      </w:r>
      <w:r>
        <w:t>个县级红十字会通过吸收优秀中层干部进入党组等办法强化班子建设，除越城区外，党组成员均达到</w:t>
      </w:r>
      <w:r>
        <w:t xml:space="preserve"> 3 </w:t>
      </w:r>
      <w:r>
        <w:t>人以上。</w:t>
      </w:r>
    </w:p>
    <w:p w:rsidR="00BE5A84" w:rsidRDefault="00BE5A84" w:rsidP="00BE5A84">
      <w:pPr>
        <w:ind w:firstLineChars="200" w:firstLine="420"/>
      </w:pPr>
      <w:r>
        <w:t>二是推动设立监事会。市红十字会监事会制定出台《监事会工作规则（试行）》，并向社会发出疫情防控捐赠服务《满意度情况调查表》</w:t>
      </w:r>
      <w:r>
        <w:t xml:space="preserve">115 </w:t>
      </w:r>
      <w:r>
        <w:t>份，满意反馈达</w:t>
      </w:r>
      <w:r>
        <w:t xml:space="preserve"> 100%</w:t>
      </w:r>
      <w:r>
        <w:t>。近期又举行</w:t>
      </w:r>
      <w:r>
        <w:t>“</w:t>
      </w:r>
      <w:r>
        <w:t>红十字公众日</w:t>
      </w:r>
      <w:r>
        <w:t>”</w:t>
      </w:r>
      <w:r>
        <w:t>活动，报告社会捐赠款物接收使用情况，邀请社会各界人士加入社监委，监事会、社监委履职情况得到充分检验。</w:t>
      </w:r>
    </w:p>
    <w:p w:rsidR="00BE5A84" w:rsidRDefault="00BE5A84" w:rsidP="00BE5A84">
      <w:pPr>
        <w:ind w:firstLineChars="200" w:firstLine="420"/>
      </w:pPr>
      <w:r>
        <w:t>三是优化工作力量。</w:t>
      </w:r>
      <w:r>
        <w:t xml:space="preserve"> </w:t>
      </w:r>
      <w:r>
        <w:t>在全市范围内选调</w:t>
      </w:r>
      <w:r>
        <w:t xml:space="preserve"> 1 </w:t>
      </w:r>
      <w:r>
        <w:t>人挂职副会长、</w:t>
      </w:r>
      <w:r>
        <w:t>1</w:t>
      </w:r>
      <w:r>
        <w:t>人挂职中层干部，驻会工作。市、县两级红十字会增加编制</w:t>
      </w:r>
      <w:r>
        <w:t xml:space="preserve"> 4 </w:t>
      </w:r>
      <w:r>
        <w:t>名，新增专职工作人员</w:t>
      </w:r>
      <w:r>
        <w:t xml:space="preserve"> 12 </w:t>
      </w:r>
      <w:r>
        <w:t>名。</w:t>
      </w:r>
    </w:p>
    <w:p w:rsidR="00BE5A84" w:rsidRDefault="00BE5A84" w:rsidP="00BE5A84">
      <w:pPr>
        <w:ind w:firstLineChars="200" w:firstLine="420"/>
      </w:pPr>
      <w:r>
        <w:t>二、强化基层，扩大参与，在推进</w:t>
      </w:r>
      <w:r>
        <w:t>“</w:t>
      </w:r>
      <w:r>
        <w:t>强基工程</w:t>
      </w:r>
      <w:r>
        <w:t>”</w:t>
      </w:r>
      <w:r>
        <w:t>中提升组织力</w:t>
      </w:r>
    </w:p>
    <w:p w:rsidR="00BE5A84" w:rsidRDefault="00BE5A84" w:rsidP="00BE5A84">
      <w:pPr>
        <w:ind w:firstLineChars="200" w:firstLine="420"/>
      </w:pPr>
      <w:r>
        <w:t>一是持续推动</w:t>
      </w:r>
      <w:r>
        <w:t>“</w:t>
      </w:r>
      <w:r>
        <w:t>最多跑一次</w:t>
      </w:r>
      <w:r>
        <w:t>”</w:t>
      </w:r>
      <w:r>
        <w:t>改革和</w:t>
      </w:r>
      <w:r>
        <w:t>“</w:t>
      </w:r>
      <w:r>
        <w:t>三驻三服务</w:t>
      </w:r>
      <w:r>
        <w:t>”</w:t>
      </w:r>
      <w:r>
        <w:t>。</w:t>
      </w:r>
      <w:r>
        <w:t xml:space="preserve"> </w:t>
      </w:r>
      <w:r>
        <w:t>推动全市应急救援和志愿力量参与疫情防控和复工复产，累计走访基层</w:t>
      </w:r>
      <w:r>
        <w:t xml:space="preserve">63 </w:t>
      </w:r>
      <w:r>
        <w:t>次，调动志愿力量</w:t>
      </w:r>
      <w:r>
        <w:t>5659</w:t>
      </w:r>
      <w:r>
        <w:t>人次，帮扶企业</w:t>
      </w:r>
      <w:r>
        <w:t>35</w:t>
      </w:r>
      <w:r>
        <w:t>家，投入帮扶资金</w:t>
      </w:r>
      <w:r>
        <w:t>207.50</w:t>
      </w:r>
      <w:r>
        <w:t>万元、帮扶</w:t>
      </w:r>
      <w:r>
        <w:t>239</w:t>
      </w:r>
      <w:r>
        <w:t>人，解决发展问题</w:t>
      </w:r>
      <w:r>
        <w:t>42</w:t>
      </w:r>
      <w:r>
        <w:t>个。将</w:t>
      </w:r>
      <w:r>
        <w:t>“</w:t>
      </w:r>
      <w:r>
        <w:t>炉峰慈联</w:t>
      </w:r>
      <w:r>
        <w:t>·</w:t>
      </w:r>
      <w:r>
        <w:t>大病救助</w:t>
      </w:r>
      <w:r>
        <w:t>”</w:t>
      </w:r>
      <w:r>
        <w:t>等项目和</w:t>
      </w:r>
      <w:r>
        <w:t>“</w:t>
      </w:r>
      <w:r>
        <w:t>两捐</w:t>
      </w:r>
      <w:r>
        <w:t>”</w:t>
      </w:r>
      <w:r>
        <w:t>登记申请等权限下放，救护培训点单式</w:t>
      </w:r>
      <w:r>
        <w:t>“</w:t>
      </w:r>
      <w:r>
        <w:t>送教上门</w:t>
      </w:r>
      <w:r>
        <w:t>”</w:t>
      </w:r>
      <w:r>
        <w:t>，推动</w:t>
      </w:r>
      <w:r>
        <w:t>“</w:t>
      </w:r>
      <w:r>
        <w:t>最多跑一次</w:t>
      </w:r>
      <w:r>
        <w:t>”</w:t>
      </w:r>
      <w:r>
        <w:t>在基层落地。</w:t>
      </w:r>
    </w:p>
    <w:p w:rsidR="00BE5A84" w:rsidRDefault="00BE5A84" w:rsidP="00BE5A84">
      <w:pPr>
        <w:ind w:firstLineChars="200" w:firstLine="420"/>
      </w:pPr>
      <w:r>
        <w:t>二是持续打造红十字基层组织阵地</w:t>
      </w:r>
      <w:r>
        <w:t>“</w:t>
      </w:r>
      <w:r>
        <w:t>绍兴样板</w:t>
      </w:r>
      <w:r>
        <w:t>”</w:t>
      </w:r>
      <w:r>
        <w:t>。出台《关于推进新时代红十字基层组织建设三年行动计划》，落实</w:t>
      </w:r>
      <w:r>
        <w:t>2020</w:t>
      </w:r>
      <w:r>
        <w:t>年工作清单，制定博爱家园建设实施细则，创建城市社区、村级</w:t>
      </w:r>
      <w:r>
        <w:t>“</w:t>
      </w:r>
      <w:r>
        <w:t>博爱家园</w:t>
      </w:r>
      <w:r>
        <w:t>”30</w:t>
      </w:r>
      <w:r>
        <w:t>个，在实现乡镇（街道）建会</w:t>
      </w:r>
      <w:r>
        <w:t>100%</w:t>
      </w:r>
      <w:r>
        <w:t>的基础上，抓住村（社）换届契机，力争年底前完成村（社）建会</w:t>
      </w:r>
      <w:r>
        <w:t>25%</w:t>
      </w:r>
      <w:r>
        <w:t>，努力打造红十字组织阵地</w:t>
      </w:r>
      <w:r>
        <w:t>“</w:t>
      </w:r>
      <w:r>
        <w:t>绍兴样板</w:t>
      </w:r>
      <w:r>
        <w:t>”</w:t>
      </w:r>
      <w:r>
        <w:t>。</w:t>
      </w:r>
    </w:p>
    <w:p w:rsidR="00BE5A84" w:rsidRDefault="00BE5A84" w:rsidP="00BE5A84">
      <w:pPr>
        <w:ind w:firstLineChars="200" w:firstLine="420"/>
      </w:pPr>
      <w:r>
        <w:t>三是持续健全完善会员和志愿者管理。</w:t>
      </w:r>
      <w:r>
        <w:t xml:space="preserve"> </w:t>
      </w:r>
      <w:r>
        <w:t>规范全市成人、青少年会员管理，确保村（社区）等基层组织建会实现会员登记</w:t>
      </w:r>
      <w:r>
        <w:t>20</w:t>
      </w:r>
      <w:r>
        <w:t>人以上。整合全市应急救援队伍，通过成立绍兴市红十字应急救援总队、强化红十字应急救援队伍建设管理工作。新建生命阳光红十字志愿服务队、</w:t>
      </w:r>
      <w:r>
        <w:t>“</w:t>
      </w:r>
      <w:r>
        <w:t>绍兴调查</w:t>
      </w:r>
      <w:r>
        <w:t>”</w:t>
      </w:r>
      <w:r>
        <w:t>红十字志愿服务队，提升专业化志愿服务能力。依托</w:t>
      </w:r>
      <w:r>
        <w:t>“</w:t>
      </w:r>
      <w:r>
        <w:t>志愿汇</w:t>
      </w:r>
      <w:r>
        <w:t>”</w:t>
      </w:r>
      <w:r>
        <w:t>平台和</w:t>
      </w:r>
      <w:r>
        <w:t>“</w:t>
      </w:r>
      <w:r>
        <w:t>互联网</w:t>
      </w:r>
      <w:r>
        <w:t>+”</w:t>
      </w:r>
      <w:r>
        <w:t>优势完善志愿队内部管理，常态化开展志愿服务。</w:t>
      </w:r>
    </w:p>
    <w:p w:rsidR="00BE5A84" w:rsidRDefault="00BE5A84" w:rsidP="00BE5A84">
      <w:pPr>
        <w:ind w:firstLineChars="200" w:firstLine="420"/>
      </w:pPr>
      <w:r>
        <w:t>三、创新方式，主动宣传，在推进</w:t>
      </w:r>
      <w:r>
        <w:t>“</w:t>
      </w:r>
      <w:r>
        <w:t>阳光红会</w:t>
      </w:r>
      <w:r>
        <w:t>”</w:t>
      </w:r>
      <w:r>
        <w:t>中提升影响力</w:t>
      </w:r>
    </w:p>
    <w:p w:rsidR="00BE5A84" w:rsidRDefault="00BE5A84" w:rsidP="00BE5A84">
      <w:pPr>
        <w:ind w:firstLineChars="200" w:firstLine="420"/>
      </w:pPr>
      <w:r>
        <w:t>一是创新宣传形式。设计推出</w:t>
      </w:r>
      <w:r>
        <w:t>“</w:t>
      </w:r>
      <w:r>
        <w:t>红小侠</w:t>
      </w:r>
      <w:r>
        <w:t>”</w:t>
      </w:r>
      <w:r>
        <w:t>卡通人物，加强自主品牌管理，申请抖音官方账号。策划</w:t>
      </w:r>
      <w:r>
        <w:t>“</w:t>
      </w:r>
      <w:r>
        <w:t>致敬逆行者、致敬捐赠人、致敬志愿者、致敬救援队、</w:t>
      </w:r>
      <w:r>
        <w:t>“</w:t>
      </w:r>
      <w:r>
        <w:t>致敬红会人</w:t>
      </w:r>
      <w:r>
        <w:t>”</w:t>
      </w:r>
      <w:r>
        <w:t>等</w:t>
      </w:r>
      <w:r>
        <w:t>5</w:t>
      </w:r>
      <w:r>
        <w:t>个致敬系列宣传，掀起</w:t>
      </w:r>
      <w:r>
        <w:t>“5.8”</w:t>
      </w:r>
      <w:r>
        <w:t>宣传热潮。疫情期间在绍兴日报、越牛新闻上每日推出捐赠资金公示栏目，有效打响了绍兴</w:t>
      </w:r>
      <w:r>
        <w:t>“</w:t>
      </w:r>
      <w:r>
        <w:t>阳光红会</w:t>
      </w:r>
      <w:r>
        <w:t>”</w:t>
      </w:r>
      <w:r>
        <w:t>的品牌。</w:t>
      </w:r>
    </w:p>
    <w:p w:rsidR="00BE5A84" w:rsidRDefault="00BE5A84" w:rsidP="00BE5A84">
      <w:pPr>
        <w:ind w:firstLineChars="200" w:firstLine="420"/>
        <w:rPr>
          <w:rFonts w:hint="eastAsia"/>
        </w:rPr>
      </w:pPr>
      <w:r>
        <w:t>二是创新工作手段。研发捐赠信息在线查询和捐赠证书生成一体化集成系统，启用电子捐赠票据。开展</w:t>
      </w:r>
      <w:r>
        <w:t>“</w:t>
      </w:r>
      <w:r>
        <w:t>应急救护培训进机关</w:t>
      </w:r>
      <w:r>
        <w:t>”</w:t>
      </w:r>
      <w:r>
        <w:t>活动，推出急救知识</w:t>
      </w:r>
      <w:r>
        <w:t>“</w:t>
      </w:r>
      <w:r>
        <w:t>微课堂</w:t>
      </w:r>
      <w:r>
        <w:t>”</w:t>
      </w:r>
      <w:r>
        <w:t>和</w:t>
      </w:r>
      <w:r>
        <w:t>“</w:t>
      </w:r>
      <w:r>
        <w:t>云交流</w:t>
      </w:r>
      <w:r>
        <w:t>”</w:t>
      </w:r>
      <w:r>
        <w:t>，开发</w:t>
      </w:r>
      <w:r>
        <w:t>“AED”</w:t>
      </w:r>
      <w:r>
        <w:t>小程序，将其纳入</w:t>
      </w:r>
      <w:r>
        <w:t>“</w:t>
      </w:r>
      <w:r>
        <w:t>浙里办</w:t>
      </w:r>
      <w:r>
        <w:t>”</w:t>
      </w:r>
      <w:r>
        <w:t>数据管理体系。</w:t>
      </w:r>
    </w:p>
    <w:p w:rsidR="00BE5A84" w:rsidRPr="00A72265" w:rsidRDefault="00BE5A84" w:rsidP="00BE5A84">
      <w:pPr>
        <w:ind w:firstLineChars="200" w:firstLine="420"/>
        <w:jc w:val="right"/>
        <w:rPr>
          <w:rFonts w:hint="eastAsia"/>
        </w:rPr>
      </w:pPr>
      <w:r w:rsidRPr="00A72265">
        <w:rPr>
          <w:rFonts w:hint="eastAsia"/>
        </w:rPr>
        <w:t>绍兴市人民政府</w:t>
      </w:r>
      <w:smartTag w:uri="urn:schemas-microsoft-com:office:smarttags" w:element="chsdate">
        <w:smartTagPr>
          <w:attr w:name="IsROCDate" w:val="False"/>
          <w:attr w:name="IsLunarDate" w:val="False"/>
          <w:attr w:name="Day" w:val="31"/>
          <w:attr w:name="Month" w:val="7"/>
          <w:attr w:name="Year" w:val="2020"/>
        </w:smartTagPr>
        <w:r>
          <w:rPr>
            <w:rFonts w:hint="eastAsia"/>
          </w:rPr>
          <w:t>2020-7-31</w:t>
        </w:r>
      </w:smartTag>
    </w:p>
    <w:p w:rsidR="00BE5A84" w:rsidRDefault="00BE5A84" w:rsidP="00883269">
      <w:pPr>
        <w:sectPr w:rsidR="00BE5A84" w:rsidSect="00883269">
          <w:type w:val="continuous"/>
          <w:pgSz w:w="11906" w:h="16838" w:code="9"/>
          <w:pgMar w:top="1644" w:right="1236" w:bottom="1418" w:left="1814" w:header="851" w:footer="907" w:gutter="0"/>
          <w:pgNumType w:start="1"/>
          <w:cols w:space="425"/>
          <w:docGrid w:type="lines" w:linePitch="341" w:charSpace="2373"/>
        </w:sectPr>
      </w:pPr>
    </w:p>
    <w:p w:rsidR="000A22A8" w:rsidRDefault="000A22A8"/>
    <w:sectPr w:rsidR="000A22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5A84"/>
    <w:rsid w:val="000A22A8"/>
    <w:rsid w:val="00BE5A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E5A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E5A84"/>
    <w:rPr>
      <w:rFonts w:ascii="黑体" w:eastAsia="黑体" w:hAnsi="宋体" w:cs="Times New Roman"/>
      <w:b/>
      <w:kern w:val="36"/>
      <w:sz w:val="32"/>
      <w:szCs w:val="32"/>
    </w:rPr>
  </w:style>
  <w:style w:type="paragraph" w:customStyle="1" w:styleId="Char2CharCharChar">
    <w:name w:val="Char2 Char Char Char"/>
    <w:basedOn w:val="a"/>
    <w:autoRedefine/>
    <w:rsid w:val="00BE5A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1225</Characters>
  <Application>Microsoft Office Word</Application>
  <DocSecurity>0</DocSecurity>
  <Lines>10</Lines>
  <Paragraphs>2</Paragraphs>
  <ScaleCrop>false</ScaleCrop>
  <Company>Microsoft</Company>
  <LinksUpToDate>false</LinksUpToDate>
  <CharactersWithSpaces>1437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2022-07-07T07:20:00Z</dcterms:created>
</cp:coreProperties>
</file>