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32D7" w:rsidRDefault="003232D7" w:rsidP="008E57D6">
      <w:pPr>
        <w:pStyle w:val="1"/>
        <w:spacing w:line="245" w:lineRule="auto"/>
        <w:rPr>
          <w:rFonts w:hint="eastAsia"/>
        </w:rPr>
      </w:pPr>
      <w:r>
        <w:rPr>
          <w:rFonts w:hint="eastAsia"/>
        </w:rPr>
        <w:t>宜春:</w:t>
      </w:r>
      <w:r w:rsidRPr="00642068">
        <w:rPr>
          <w:rFonts w:hint="eastAsia"/>
        </w:rPr>
        <w:t>红十字博爱牵手“月亮之都”</w:t>
      </w:r>
    </w:p>
    <w:p w:rsidR="003232D7" w:rsidRDefault="003232D7" w:rsidP="003232D7">
      <w:pPr>
        <w:spacing w:line="245" w:lineRule="auto"/>
        <w:ind w:firstLineChars="200" w:firstLine="420"/>
      </w:pPr>
      <w:r>
        <w:t>1</w:t>
      </w:r>
      <w:r>
        <w:t>月</w:t>
      </w:r>
      <w:r>
        <w:t>18</w:t>
      </w:r>
      <w:r>
        <w:t>日，幸福天使</w:t>
      </w:r>
      <w:r>
        <w:t>“</w:t>
      </w:r>
      <w:r>
        <w:t>美丽中国行</w:t>
      </w:r>
      <w:r>
        <w:t>”</w:t>
      </w:r>
      <w:r>
        <w:t>全国博爱救护行动在江西省的首个援建项目</w:t>
      </w:r>
      <w:r>
        <w:t>——</w:t>
      </w:r>
      <w:r>
        <w:t>宜春明月山景区</w:t>
      </w:r>
      <w:r>
        <w:t>“</w:t>
      </w:r>
      <w:r>
        <w:t>红十字救护站</w:t>
      </w:r>
      <w:r>
        <w:t>”</w:t>
      </w:r>
      <w:r>
        <w:t>落成揭幕。</w:t>
      </w:r>
    </w:p>
    <w:p w:rsidR="003232D7" w:rsidRDefault="003232D7" w:rsidP="003232D7">
      <w:pPr>
        <w:spacing w:line="245" w:lineRule="auto"/>
        <w:ind w:firstLineChars="200" w:firstLine="420"/>
      </w:pPr>
      <w:r>
        <w:t>宜春是一座有着</w:t>
      </w:r>
      <w:r>
        <w:t>2200</w:t>
      </w:r>
      <w:r>
        <w:t>年厚重历史文化积淀的</w:t>
      </w:r>
      <w:r>
        <w:t>“</w:t>
      </w:r>
      <w:r>
        <w:t>文物昌盛之都</w:t>
      </w:r>
      <w:r>
        <w:t>”</w:t>
      </w:r>
      <w:r>
        <w:t>，其享誉海内外的温泉资源、禅宗文化吸引着无数游客心驰神往，而最令宜春人骄傲的</w:t>
      </w:r>
      <w:r>
        <w:t>“</w:t>
      </w:r>
      <w:r>
        <w:t>月亮文化</w:t>
      </w:r>
      <w:r>
        <w:t>”</w:t>
      </w:r>
      <w:r>
        <w:t>发源地</w:t>
      </w:r>
      <w:r>
        <w:t>——</w:t>
      </w:r>
      <w:r>
        <w:t>明月山景区更是宜春的城市名片。不仅是明月山，江西还拥有</w:t>
      </w:r>
      <w:r>
        <w:t>4</w:t>
      </w:r>
      <w:r>
        <w:t>处世界自然遗产、</w:t>
      </w:r>
      <w:r>
        <w:t>6</w:t>
      </w:r>
      <w:r>
        <w:t>处国家遗产、</w:t>
      </w:r>
      <w:r>
        <w:t>8</w:t>
      </w:r>
      <w:r>
        <w:t>个</w:t>
      </w:r>
      <w:r>
        <w:t>5A</w:t>
      </w:r>
      <w:r>
        <w:t>级景区，</w:t>
      </w:r>
      <w:r>
        <w:t>2015</w:t>
      </w:r>
      <w:r>
        <w:t>年全年共接待游客总人数</w:t>
      </w:r>
      <w:r>
        <w:t>3.85</w:t>
      </w:r>
      <w:r>
        <w:t>亿人次，旅游资源可谓及其丰富。</w:t>
      </w:r>
    </w:p>
    <w:p w:rsidR="003232D7" w:rsidRDefault="003232D7" w:rsidP="003232D7">
      <w:pPr>
        <w:spacing w:line="245" w:lineRule="auto"/>
        <w:ind w:firstLineChars="200" w:firstLine="420"/>
      </w:pPr>
      <w:r>
        <w:t>随着游客数量每年递增，为保障游客的生命安全，保障游客在突发意外时得到及时的应急救护，</w:t>
      </w:r>
      <w:r>
        <w:t>2016</w:t>
      </w:r>
      <w:r>
        <w:t>年</w:t>
      </w:r>
      <w:r>
        <w:t>9</w:t>
      </w:r>
      <w:r>
        <w:t>月，在中国红十字总会、民革中央指导下，中国红十基金会、中国红十字会博爱基金、中国红基会幸福天使基金联合爱心企业贝因美等有关单位启动了</w:t>
      </w:r>
      <w:r>
        <w:t>“</w:t>
      </w:r>
      <w:r>
        <w:t>幸福天使</w:t>
      </w:r>
      <w:r>
        <w:t>‘</w:t>
      </w:r>
      <w:r>
        <w:t>美丽中国行</w:t>
      </w:r>
      <w:r>
        <w:t>’</w:t>
      </w:r>
      <w:r>
        <w:t>全国博爱救护暨以爱育爱</w:t>
      </w:r>
      <w:r>
        <w:t>‘</w:t>
      </w:r>
      <w:r>
        <w:t>红十字救护站</w:t>
      </w:r>
      <w:r>
        <w:t>’</w:t>
      </w:r>
      <w:r>
        <w:t>江西省援建计划</w:t>
      </w:r>
      <w:r>
        <w:t>”</w:t>
      </w:r>
      <w:r>
        <w:t>，通过江西省红十字会捐赠总价值人民币</w:t>
      </w:r>
      <w:r>
        <w:t>1038</w:t>
      </w:r>
      <w:r>
        <w:t>万的现金及物资，用于在井冈山龙潭景区、明月山风景区、三清山风景区、龙虎山风景名胜区、高岭</w:t>
      </w:r>
      <w:r>
        <w:t>-</w:t>
      </w:r>
      <w:r>
        <w:t>瑶里风景名胜区、兴国将军园等六个景区援建</w:t>
      </w:r>
      <w:r>
        <w:t>“</w:t>
      </w:r>
      <w:r>
        <w:t>红十字救护站</w:t>
      </w:r>
      <w:r>
        <w:t>”</w:t>
      </w:r>
      <w:r>
        <w:t>，为景区</w:t>
      </w:r>
      <w:r>
        <w:rPr>
          <w:rFonts w:hint="eastAsia"/>
        </w:rPr>
        <w:t>培训</w:t>
      </w:r>
      <w:r>
        <w:t>1000</w:t>
      </w:r>
      <w:r>
        <w:t>名应急救护人员；开展</w:t>
      </w:r>
      <w:r>
        <w:t>“</w:t>
      </w:r>
      <w:r>
        <w:t>以爱育爱</w:t>
      </w:r>
      <w:r>
        <w:t>·</w:t>
      </w:r>
      <w:r>
        <w:t>金童计划</w:t>
      </w:r>
      <w:r>
        <w:t>”</w:t>
      </w:r>
      <w:r>
        <w:t>，为</w:t>
      </w:r>
      <w:r>
        <w:t>1000</w:t>
      </w:r>
      <w:r>
        <w:t>名贫困家庭新生儿进行先天性重大疾病健康筛查；捐赠价值</w:t>
      </w:r>
      <w:r>
        <w:t>800</w:t>
      </w:r>
      <w:r>
        <w:t>万元贝因美婴童食品开展</w:t>
      </w:r>
      <w:r>
        <w:t>“</w:t>
      </w:r>
      <w:r>
        <w:t>以爱育爱</w:t>
      </w:r>
      <w:r>
        <w:t>·</w:t>
      </w:r>
      <w:r>
        <w:t>扶贫计划</w:t>
      </w:r>
      <w:r>
        <w:t>”</w:t>
      </w:r>
      <w:r>
        <w:t>，提供</w:t>
      </w:r>
      <w:r>
        <w:t>0-6</w:t>
      </w:r>
      <w:r>
        <w:t>岁贫困家庭婴童成长营养所需。</w:t>
      </w:r>
    </w:p>
    <w:p w:rsidR="003232D7" w:rsidRDefault="003232D7" w:rsidP="003232D7">
      <w:pPr>
        <w:spacing w:line="245" w:lineRule="auto"/>
        <w:ind w:firstLineChars="200" w:firstLine="420"/>
        <w:rPr>
          <w:rFonts w:hint="eastAsia"/>
        </w:rPr>
      </w:pPr>
      <w:r>
        <w:t>明月山</w:t>
      </w:r>
      <w:r>
        <w:t>“</w:t>
      </w:r>
      <w:r>
        <w:t>红十字救护站</w:t>
      </w:r>
      <w:r>
        <w:t>”</w:t>
      </w:r>
      <w:r>
        <w:t>自</w:t>
      </w:r>
      <w:r>
        <w:t>2016</w:t>
      </w:r>
      <w:r>
        <w:t>年上半年开始筹备和援建工作，</w:t>
      </w:r>
      <w:r>
        <w:t>6</w:t>
      </w:r>
      <w:r>
        <w:t>月份救护站装修改造完成捐赠设备到位，并于</w:t>
      </w:r>
      <w:r>
        <w:t>7</w:t>
      </w:r>
      <w:r>
        <w:t>月开始试运营，已接待服务游客</w:t>
      </w:r>
      <w:r>
        <w:t>80</w:t>
      </w:r>
      <w:r>
        <w:t>余例。明月山救护站现有</w:t>
      </w:r>
      <w:r>
        <w:t>1</w:t>
      </w:r>
      <w:r>
        <w:t>名专职医生常驻救护站，负责日常应急救护工作，每到周末和节假日景区游客增多时，地方红十字会协同景区管委会还会增派应急救护志愿者保障服务。</w:t>
      </w:r>
      <w:r>
        <w:t>“</w:t>
      </w:r>
      <w:r>
        <w:t>红十字救护站</w:t>
      </w:r>
      <w:r>
        <w:t>”</w:t>
      </w:r>
      <w:r>
        <w:t>和经过应急救护培训的景区工作人员，不仅守护游客的生命和安全，也将在推广和普及红十字应急救护知识、技能，传播</w:t>
      </w:r>
      <w:r>
        <w:t>“</w:t>
      </w:r>
      <w:r>
        <w:t>红十字掌上急救</w:t>
      </w:r>
      <w:r>
        <w:t>”</w:t>
      </w:r>
      <w:r>
        <w:t>免费</w:t>
      </w:r>
      <w:r>
        <w:t>APP</w:t>
      </w:r>
      <w:r>
        <w:t>，开展红十字志愿服务等方面发挥作用。</w:t>
      </w:r>
    </w:p>
    <w:p w:rsidR="003232D7" w:rsidRDefault="003232D7" w:rsidP="003232D7">
      <w:pPr>
        <w:spacing w:line="245" w:lineRule="auto"/>
        <w:ind w:firstLineChars="200" w:firstLine="420"/>
      </w:pPr>
      <w:r>
        <w:t>当天，</w:t>
      </w:r>
      <w:r>
        <w:t>“</w:t>
      </w:r>
      <w:r>
        <w:t>红十字博爱救护队</w:t>
      </w:r>
      <w:r>
        <w:t>”</w:t>
      </w:r>
      <w:r>
        <w:t>江西分队宣誓建队，中国红十字会郭长江副会长为救护队授旗。队员们以情景剧的方式演练了心肺复苏、骨折固定、头部包扎和前臂止血包扎等旅游景区常见事故的自救、互救实操，让在场嘉宾和游客亲眼目睹了景区突发事故和意外伤害时红十字应急救护的全过程。这支救护队今后将在各景区发挥应急救援志愿服务作用，并对防灾减灾、应急救护及红十字知识进行宣传和普及。</w:t>
      </w:r>
    </w:p>
    <w:p w:rsidR="003232D7" w:rsidRDefault="003232D7" w:rsidP="003232D7">
      <w:pPr>
        <w:spacing w:line="245" w:lineRule="auto"/>
        <w:ind w:firstLineChars="200" w:firstLine="420"/>
      </w:pPr>
      <w:r>
        <w:t>中国红十字会博爱基金兼中国红基会幸福天使基金秘书长、中国邮政未来邮局局长张旭东为红十字博爱救护队队员和贫困地区的孩子们送来一份梦想礼物</w:t>
      </w:r>
      <w:r>
        <w:t>——</w:t>
      </w:r>
      <w:r>
        <w:t>中国邮政</w:t>
      </w:r>
      <w:r>
        <w:t>“</w:t>
      </w:r>
      <w:r>
        <w:t>梦想未来信</w:t>
      </w:r>
      <w:r>
        <w:t>”</w:t>
      </w:r>
      <w:r>
        <w:t>。张旭东说，幸福天使基金以</w:t>
      </w:r>
      <w:r>
        <w:t>“</w:t>
      </w:r>
      <w:r>
        <w:t>人道、博爱、奉献</w:t>
      </w:r>
      <w:r>
        <w:t>”</w:t>
      </w:r>
      <w:r>
        <w:t>的红十字精神和</w:t>
      </w:r>
      <w:r>
        <w:t>“</w:t>
      </w:r>
      <w:r>
        <w:t>以爱育爱</w:t>
      </w:r>
      <w:r>
        <w:t>”</w:t>
      </w:r>
      <w:r>
        <w:t>的基金理念为指引，开展</w:t>
      </w:r>
      <w:r>
        <w:t>“</w:t>
      </w:r>
      <w:r>
        <w:t>美丽中国行</w:t>
      </w:r>
      <w:r>
        <w:t>”</w:t>
      </w:r>
      <w:r>
        <w:t>江西援助项目，此行博爱牵手</w:t>
      </w:r>
      <w:r>
        <w:t>“</w:t>
      </w:r>
      <w:r>
        <w:t>月亮之都</w:t>
      </w:r>
      <w:r>
        <w:t>”</w:t>
      </w:r>
      <w:r>
        <w:t>宜春明月山，不仅提供切实的景区应急救护帮扶，也要持续关注景区周边贫困地区孩子们心灵成长的滋养，希望用梦想激发斗志、坚定信念，鼓励孩子们自强不息，开创美好未来。</w:t>
      </w:r>
    </w:p>
    <w:p w:rsidR="003232D7" w:rsidRDefault="003232D7" w:rsidP="003232D7">
      <w:pPr>
        <w:spacing w:line="245" w:lineRule="auto"/>
        <w:ind w:firstLineChars="200" w:firstLine="420"/>
        <w:rPr>
          <w:rFonts w:hint="eastAsia"/>
        </w:rPr>
      </w:pPr>
      <w:r>
        <w:t>当日，到场领导、嘉宾为江西省内</w:t>
      </w:r>
      <w:r>
        <w:t>6</w:t>
      </w:r>
      <w:r>
        <w:t>个</w:t>
      </w:r>
      <w:r>
        <w:t>“</w:t>
      </w:r>
      <w:r>
        <w:t>红十字救护站</w:t>
      </w:r>
      <w:r>
        <w:t>”</w:t>
      </w:r>
      <w:r>
        <w:t>援建景区授牌，为宜春明月山</w:t>
      </w:r>
      <w:r>
        <w:t>“</w:t>
      </w:r>
      <w:r>
        <w:t>红十字救护站</w:t>
      </w:r>
      <w:r>
        <w:t>”</w:t>
      </w:r>
      <w:r>
        <w:t>揭幕，并向救护站工作人员了解救护站管理运营规划、设备配置和使用等情况。中国红十字基金会常务副理事长兼秘书长孙硕鹏</w:t>
      </w:r>
      <w:r>
        <w:t>,</w:t>
      </w:r>
      <w:r>
        <w:t>江西省红十字会常务副会长周海涛</w:t>
      </w:r>
      <w:r>
        <w:t>,</w:t>
      </w:r>
      <w:r>
        <w:t>宜春市委常委、常务副市长王宏安等领导一同参加了活动。</w:t>
      </w:r>
    </w:p>
    <w:p w:rsidR="003232D7" w:rsidRDefault="003232D7" w:rsidP="003232D7">
      <w:pPr>
        <w:spacing w:line="245" w:lineRule="auto"/>
        <w:ind w:firstLineChars="200" w:firstLine="420"/>
        <w:jc w:val="right"/>
        <w:rPr>
          <w:rFonts w:hint="eastAsia"/>
        </w:rPr>
      </w:pPr>
      <w:r w:rsidRPr="00642068">
        <w:rPr>
          <w:rFonts w:hint="eastAsia"/>
        </w:rPr>
        <w:t>新华网</w:t>
      </w:r>
      <w:r>
        <w:rPr>
          <w:rFonts w:hint="eastAsia"/>
        </w:rPr>
        <w:t>2017-1-18</w:t>
      </w:r>
    </w:p>
    <w:p w:rsidR="003232D7" w:rsidRDefault="003232D7" w:rsidP="004C5948">
      <w:pPr>
        <w:sectPr w:rsidR="003232D7" w:rsidSect="004C5948">
          <w:type w:val="continuous"/>
          <w:pgSz w:w="11906" w:h="16838" w:code="9"/>
          <w:pgMar w:top="1644" w:right="1236" w:bottom="1418" w:left="1814" w:header="851" w:footer="907" w:gutter="0"/>
          <w:pgNumType w:start="1"/>
          <w:cols w:space="425"/>
          <w:docGrid w:type="lines" w:linePitch="341" w:charSpace="2373"/>
        </w:sectPr>
      </w:pPr>
    </w:p>
    <w:p w:rsidR="003573B8" w:rsidRDefault="003573B8"/>
    <w:sectPr w:rsidR="003573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32D7"/>
    <w:rsid w:val="003232D7"/>
    <w:rsid w:val="003573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232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32D7"/>
    <w:rPr>
      <w:rFonts w:ascii="黑体" w:eastAsia="黑体" w:hAnsi="宋体" w:cs="Times New Roman"/>
      <w:b/>
      <w:kern w:val="36"/>
      <w:sz w:val="32"/>
      <w:szCs w:val="32"/>
    </w:rPr>
  </w:style>
  <w:style w:type="paragraph" w:customStyle="1" w:styleId="Char2CharCharChar">
    <w:name w:val="Char2 Char Char Char"/>
    <w:basedOn w:val="a"/>
    <w:autoRedefine/>
    <w:rsid w:val="003232D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Words>
  <Characters>1203</Characters>
  <Application>Microsoft Office Word</Application>
  <DocSecurity>0</DocSecurity>
  <Lines>10</Lines>
  <Paragraphs>2</Paragraphs>
  <ScaleCrop>false</ScaleCrop>
  <Company>Microsoft</Company>
  <LinksUpToDate>false</LinksUpToDate>
  <CharactersWithSpaces>1411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2022-07-06T05:29:00Z</dcterms:created>
</cp:coreProperties>
</file>