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632" w:rsidRDefault="00ED4632" w:rsidP="00B12F86">
      <w:pPr>
        <w:pStyle w:val="1"/>
      </w:pPr>
      <w:r w:rsidRPr="00B12F86">
        <w:rPr>
          <w:rFonts w:hint="eastAsia"/>
        </w:rPr>
        <w:t>用心筑牢“生命工程”——广东省红十字会造血干细胞捐献工作综述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粤红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近年来，广东省红十字会以习近平新时代中国特色社会主义思想为引领，在省委、省政府和中国红十字会总会的领导下，在中华骨髓库的指导下，不断加强造血干细胞捐献者资料库管理，全省造血干细胞捐献工作取得飞速进展，志愿捐献者血样累计入库超</w:t>
      </w:r>
      <w:r>
        <w:t>12.6</w:t>
      </w:r>
      <w:r>
        <w:t>万人份，累计捐献</w:t>
      </w:r>
      <w:r>
        <w:t>1258</w:t>
      </w:r>
      <w:r>
        <w:t>例，库容使用率</w:t>
      </w:r>
      <w:r>
        <w:t>1%</w:t>
      </w:r>
      <w:r>
        <w:t>，捐献总数及库容使用率均居全国第一。</w:t>
      </w:r>
      <w:r>
        <w:t>2021</w:t>
      </w:r>
      <w:r>
        <w:t>年完成造血干细胞捐献</w:t>
      </w:r>
      <w:r>
        <w:t>245</w:t>
      </w:r>
      <w:r>
        <w:t>例，与去年相比增长</w:t>
      </w:r>
      <w:r>
        <w:t>27%</w:t>
      </w:r>
      <w:r>
        <w:t>，创历史新高，年度捐献量占全国的</w:t>
      </w:r>
      <w:r>
        <w:t>13%</w:t>
      </w:r>
      <w:r>
        <w:t>，连续七年居全国第一。工作站各项工作也取得显著成绩，</w:t>
      </w:r>
      <w:r>
        <w:t>2021</w:t>
      </w:r>
      <w:r>
        <w:t>年全省</w:t>
      </w:r>
      <w:r>
        <w:t>21</w:t>
      </w:r>
      <w:r>
        <w:t>个地市均有成功捐献案例。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抓党建，强队伍，提振干事创业精气神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坚持党建引领，牢记初心使命，践行为民宗旨，切实改进作风，提高工作效能，急患者之所急，加班加点做好捐献流程各环节工作，提高捐献流程的效率，更为患者争取到了宝贵的移植治疗时间。</w:t>
      </w:r>
      <w:r>
        <w:t>2021</w:t>
      </w:r>
      <w:r>
        <w:t>年</w:t>
      </w:r>
      <w:r>
        <w:t>11</w:t>
      </w:r>
      <w:r>
        <w:t>月，从收到供者与患者初步配型相合通知，到供者捐献造血干细胞，只用了短短</w:t>
      </w:r>
      <w:r>
        <w:t>8</w:t>
      </w:r>
      <w:r>
        <w:t>天时间，就为一名危在旦夕的急重再生障碍性贫血患者送去了</w:t>
      </w:r>
      <w:r>
        <w:t>“</w:t>
      </w:r>
      <w:r>
        <w:t>生命的种子</w:t>
      </w:r>
      <w:r>
        <w:t>”</w:t>
      </w:r>
      <w:r>
        <w:t>，创造了中华骨髓库捐献最快记录。</w:t>
      </w:r>
      <w:r>
        <w:t>2021</w:t>
      </w:r>
      <w:r>
        <w:t>年实现单日捐献</w:t>
      </w:r>
      <w:r>
        <w:t>6</w:t>
      </w:r>
      <w:r>
        <w:t>例，单月捐献</w:t>
      </w:r>
      <w:r>
        <w:t>36</w:t>
      </w:r>
      <w:r>
        <w:t>例，年度捐献突破</w:t>
      </w:r>
      <w:r>
        <w:t>200</w:t>
      </w:r>
      <w:r>
        <w:t>例，一次次刷新全国造血干细胞捐献新纪录。积极开展</w:t>
      </w:r>
      <w:r>
        <w:t>“</w:t>
      </w:r>
      <w:r>
        <w:t>奉献者关爱</w:t>
      </w:r>
      <w:r>
        <w:t>”</w:t>
      </w:r>
      <w:r>
        <w:t>活动，为捐献者提供人道关怀和困</w:t>
      </w:r>
      <w:r>
        <w:rPr>
          <w:rFonts w:hint="eastAsia"/>
        </w:rPr>
        <w:t>难救助，</w:t>
      </w:r>
      <w:r>
        <w:t>2021</w:t>
      </w:r>
      <w:r>
        <w:t>年共向</w:t>
      </w:r>
      <w:r>
        <w:t>145</w:t>
      </w:r>
      <w:r>
        <w:t>位造血干细胞捐献者发放人道慰问金</w:t>
      </w:r>
      <w:r>
        <w:t>43.4</w:t>
      </w:r>
      <w:r>
        <w:t>万元，切实帮助捐献者解决实际困难，受到捐献者的广泛称赞。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抓制度，促长效，推进标准化规范化建设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以完善制度体系，夯实管理基础为抓手，持续推进管理规范化标准化工作。坚持问题导向、结果导向、效果导向，厘清工作流程，加强风险点防控，完善制度、建设工作架构质量体系、规范使用彩票公益金、安全保护数据库信息、保密供患隐私、排查生物安全风险，进一步提高抗风险能力和高质量发展能力。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抓基层，优服务，捐献工作体系更高效有序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深入市、县红十字会、血站、组织配型实验室、省内移植医院，了解志愿捐献者招募及血样采集工作情况、临床患者的移植需求，向临床医生推介骨髓库配型检索程序；召开捐献者、志愿者座谈会，征求对捐献服务工作的意见和建议。在走访调研的基础上，修订完善了招募和捐献服务全流程</w:t>
      </w:r>
      <w:r>
        <w:t>7</w:t>
      </w:r>
      <w:r>
        <w:t>个阶段</w:t>
      </w:r>
      <w:r>
        <w:t>30</w:t>
      </w:r>
      <w:r>
        <w:t>个环节的标准化操作程序，进一步规范和指导基层业务工作。定期举办培训班，加强工作站业务能力建设和志愿者骨干培养，以优质的志愿服务助力业务发展。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拓宽采集医院布局，目前共与省内</w:t>
      </w:r>
      <w:r>
        <w:t>5</w:t>
      </w:r>
      <w:r>
        <w:t>家有资质的医院合作设立定点非亲缘造血干细胞采集医院；拓展业务平台，年内新增合作备案移植医院</w:t>
      </w:r>
      <w:r>
        <w:t>4</w:t>
      </w:r>
      <w:r>
        <w:t>家；推动省内</w:t>
      </w:r>
      <w:r>
        <w:t>9</w:t>
      </w:r>
      <w:r>
        <w:t>个地市的</w:t>
      </w:r>
      <w:r>
        <w:t>28</w:t>
      </w:r>
      <w:r>
        <w:t>家移植医院完成在骨髓库的备案登记，更好地为省内患者提供配型检索及移植相关服务。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抓业务，促发展，年度捐献量创新高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勇于担当，真抓实干、攻坚克难，推动捐献业务取得新突破。</w:t>
      </w:r>
      <w:r>
        <w:t>2021</w:t>
      </w:r>
      <w:r>
        <w:t>年捐献造血干细胞</w:t>
      </w:r>
      <w:r>
        <w:t>233</w:t>
      </w:r>
      <w:r>
        <w:t>例，捐献量与上年同期相比增长</w:t>
      </w:r>
      <w:r>
        <w:t>30%</w:t>
      </w:r>
      <w:r>
        <w:t>，占全国的</w:t>
      </w:r>
      <w:r>
        <w:t>13%</w:t>
      </w:r>
      <w:r>
        <w:t>，居全国第一。广东累计捐献总数达到</w:t>
      </w:r>
      <w:r>
        <w:t>1246</w:t>
      </w:r>
      <w:r>
        <w:t>例，以占中华骨髓库</w:t>
      </w:r>
      <w:r>
        <w:t>4%</w:t>
      </w:r>
      <w:r>
        <w:t>的库容量实现了占全国</w:t>
      </w:r>
      <w:r>
        <w:t>10%</w:t>
      </w:r>
      <w:r>
        <w:t>的捐献数，捐献总数和库容使用率均居全国第一。广东省造血干细胞捐献工作呈现飞速发展态势，为改善最易受损害群体的境况，助力健康广东建设，培育和践行社会主义核心价值观发挥了积极的作用。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抓宣传，推典型，不断扩大红十字影响力</w:t>
      </w:r>
    </w:p>
    <w:p w:rsidR="00ED4632" w:rsidRDefault="00ED4632" w:rsidP="00ED4632">
      <w:pPr>
        <w:ind w:firstLineChars="200" w:firstLine="420"/>
      </w:pPr>
      <w:r>
        <w:rPr>
          <w:rFonts w:hint="eastAsia"/>
        </w:rPr>
        <w:t>始终把传播红十字精神和普及知识作为宣传工作重点，加强典型案例和重要节点事件宣传，提高公众对造血干细胞捐献的认知度和参与度。与主流媒体合作，大力宣传疫情防控期间造血干细胞捐献者初心不改，挽救生命的大爱善举，讲好捐献者美好故事，弘扬社会正能量；以“</w:t>
      </w:r>
      <w:r>
        <w:t>5·8”</w:t>
      </w:r>
      <w:r>
        <w:t>世界红十字日、</w:t>
      </w:r>
      <w:r>
        <w:t>“6·14”</w:t>
      </w:r>
      <w:r>
        <w:t>世界献血者日、世界志愿者日、世界骨髓捐献者日等纪念日为契机，多方联合开展献血献造血干细胞活动；持续开展对重大节点事件的宣传报道，</w:t>
      </w:r>
      <w:r>
        <w:t>5</w:t>
      </w:r>
      <w:r>
        <w:t>月广东省非亲缘造血干细胞捐献在全国率先突破</w:t>
      </w:r>
      <w:r>
        <w:t>1100</w:t>
      </w:r>
      <w:r>
        <w:t>例，</w:t>
      </w:r>
      <w:r>
        <w:t>9</w:t>
      </w:r>
      <w:r>
        <w:t>月率先突破</w:t>
      </w:r>
      <w:r>
        <w:t>1200</w:t>
      </w:r>
      <w:r>
        <w:t>例，省内各大媒体对捐献者事迹和</w:t>
      </w:r>
      <w:r>
        <w:rPr>
          <w:rFonts w:hint="eastAsia"/>
        </w:rPr>
        <w:t>捐献工作进行了大篇幅的报道；在广州塔、广州地铁投放公益宣传广告，多种形式扩大造血干细胞捐献的社会影响力。</w:t>
      </w:r>
    </w:p>
    <w:p w:rsidR="00ED4632" w:rsidRDefault="00ED4632" w:rsidP="00ED4632">
      <w:pPr>
        <w:ind w:firstLineChars="200" w:firstLine="420"/>
        <w:jc w:val="right"/>
      </w:pPr>
      <w:r w:rsidRPr="00B12F86">
        <w:rPr>
          <w:rFonts w:hint="eastAsia"/>
        </w:rPr>
        <w:t>中国红十字报</w:t>
      </w:r>
      <w:r w:rsidRPr="00B12F86">
        <w:t>2022-3-25</w:t>
      </w:r>
    </w:p>
    <w:p w:rsidR="00ED4632" w:rsidRDefault="00ED4632" w:rsidP="00C36F4F">
      <w:pPr>
        <w:sectPr w:rsidR="00ED4632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94D31" w:rsidRDefault="00294D31"/>
    <w:sectPr w:rsidR="00294D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4632"/>
    <w:rsid w:val="00294D31"/>
    <w:rsid w:val="00ED4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46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D46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1435</Characters>
  <Application>Microsoft Office Word</Application>
  <DocSecurity>0</DocSecurity>
  <Lines>11</Lines>
  <Paragraphs>3</Paragraphs>
  <ScaleCrop>false</ScaleCrop>
  <Company>Sky123.Org</Company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