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3CCA" w:rsidRDefault="00343CCA" w:rsidP="0076072E">
      <w:pPr>
        <w:pStyle w:val="1"/>
      </w:pPr>
      <w:r w:rsidRPr="0076072E">
        <w:rPr>
          <w:rFonts w:hint="eastAsia"/>
        </w:rPr>
        <w:t>打造“融合式”基层阵地！</w:t>
      </w:r>
      <w:r>
        <w:rPr>
          <w:rFonts w:hint="eastAsia"/>
        </w:rPr>
        <w:t>平阳</w:t>
      </w:r>
      <w:r w:rsidRPr="0076072E">
        <w:rPr>
          <w:rFonts w:hint="eastAsia"/>
        </w:rPr>
        <w:t>县红十字会创新举措守护“生命线”</w:t>
      </w:r>
    </w:p>
    <w:p w:rsidR="00343CCA" w:rsidRDefault="00343CCA" w:rsidP="0076072E">
      <w:r>
        <w:rPr>
          <w:rFonts w:hint="eastAsia"/>
        </w:rPr>
        <w:t xml:space="preserve">　　</w:t>
      </w:r>
      <w:r>
        <w:t xml:space="preserve"> “</w:t>
      </w:r>
      <w:r>
        <w:t>流鼻血应该如何正确止血？</w:t>
      </w:r>
      <w:r>
        <w:t>”“</w:t>
      </w:r>
      <w:r>
        <w:t>当身边有人发生心脏骤停时，如何及时使用</w:t>
      </w:r>
      <w:r>
        <w:t>AED</w:t>
      </w:r>
      <w:r>
        <w:t>在</w:t>
      </w:r>
      <w:r>
        <w:t>‘</w:t>
      </w:r>
      <w:r>
        <w:t>黄金时间</w:t>
      </w:r>
      <w:r>
        <w:t>’</w:t>
      </w:r>
      <w:r>
        <w:t>进行抢救？</w:t>
      </w:r>
      <w:r>
        <w:t>”……</w:t>
      </w:r>
      <w:r>
        <w:t>近日，县红十字会在鳌江镇滨江社区开展应急救护培训，通过模拟演练、现场提问等形式，详细讲解心肺复苏、创伤包扎等应急救护知识。</w:t>
      </w:r>
    </w:p>
    <w:p w:rsidR="00343CCA" w:rsidRDefault="00343CCA" w:rsidP="0076072E">
      <w:r>
        <w:rPr>
          <w:rFonts w:hint="eastAsia"/>
        </w:rPr>
        <w:t xml:space="preserve">　　这是县红十字会联合鳌江镇在江滨社区融合打造“博爱家园”和“应急救护培训基地”红十字基层组织阵地的创新举措。“江滨社区地处鳌江镇老城区中心地段，户籍人口数有</w:t>
      </w:r>
      <w:r>
        <w:t>7900</w:t>
      </w:r>
      <w:r>
        <w:t>多人，具有较成熟的志愿服务队伍和志愿服务工作体系。</w:t>
      </w:r>
      <w:r>
        <w:t>”</w:t>
      </w:r>
      <w:r>
        <w:t>县红十字会相关负责人介绍，将红十字</w:t>
      </w:r>
      <w:r>
        <w:t>“</w:t>
      </w:r>
      <w:r>
        <w:t>人道红</w:t>
      </w:r>
      <w:r>
        <w:t>”</w:t>
      </w:r>
      <w:r>
        <w:t>融入</w:t>
      </w:r>
      <w:r>
        <w:t>“</w:t>
      </w:r>
      <w:r>
        <w:t>共享社</w:t>
      </w:r>
      <w:r>
        <w:t>·</w:t>
      </w:r>
      <w:r>
        <w:t>幸福里</w:t>
      </w:r>
      <w:r>
        <w:t>”</w:t>
      </w:r>
      <w:r>
        <w:t>建设</w:t>
      </w:r>
      <w:r>
        <w:t>“</w:t>
      </w:r>
      <w:r>
        <w:t>党建红</w:t>
      </w:r>
      <w:r>
        <w:t>”</w:t>
      </w:r>
      <w:r>
        <w:t>，融合创建江滨社区红十字</w:t>
      </w:r>
      <w:r>
        <w:t>“</w:t>
      </w:r>
      <w:r>
        <w:t>博爱家园</w:t>
      </w:r>
      <w:r>
        <w:t>”</w:t>
      </w:r>
      <w:r>
        <w:t>和</w:t>
      </w:r>
      <w:r>
        <w:t>“</w:t>
      </w:r>
      <w:r>
        <w:t>应急救护培训基地</w:t>
      </w:r>
      <w:r>
        <w:t>”</w:t>
      </w:r>
      <w:r>
        <w:t>，激活基层</w:t>
      </w:r>
      <w:r>
        <w:t>“</w:t>
      </w:r>
      <w:r>
        <w:t>精神富裕</w:t>
      </w:r>
      <w:r>
        <w:t>”</w:t>
      </w:r>
      <w:r>
        <w:t>新动能。</w:t>
      </w:r>
    </w:p>
    <w:p w:rsidR="00343CCA" w:rsidRDefault="00343CCA" w:rsidP="0076072E">
      <w:r>
        <w:rPr>
          <w:rFonts w:hint="eastAsia"/>
        </w:rPr>
        <w:t xml:space="preserve">　　目前，县红十字会已在江滨社区应急救护培训基地开展了红十字救护员培训和应急救护普及培训</w:t>
      </w:r>
      <w:r>
        <w:t>5</w:t>
      </w:r>
      <w:r>
        <w:t>期，覆盖幼教托育教师、基层群众、社区矫正人员等，将</w:t>
      </w:r>
      <w:r>
        <w:t>“</w:t>
      </w:r>
      <w:r>
        <w:t>博爱、人道、奉献</w:t>
      </w:r>
      <w:r>
        <w:t>”</w:t>
      </w:r>
      <w:r>
        <w:t>的红十字精神融入基层应急救护培训工作，营造</w:t>
      </w:r>
      <w:r>
        <w:t>“</w:t>
      </w:r>
      <w:r>
        <w:t>博爱凝心、救在身边、健康共享</w:t>
      </w:r>
      <w:r>
        <w:t>”</w:t>
      </w:r>
      <w:r>
        <w:t>的良好社会氛围。</w:t>
      </w:r>
    </w:p>
    <w:p w:rsidR="00343CCA" w:rsidRDefault="00343CCA" w:rsidP="0076072E">
      <w:pPr>
        <w:ind w:firstLine="432"/>
      </w:pPr>
      <w:r>
        <w:rPr>
          <w:rFonts w:hint="eastAsia"/>
        </w:rPr>
        <w:t>接下来，县红十会将持续扩大应急救护培训覆盖面、推进红十字“扶贫助困”“救在身边”等系列志愿服务工作，真正发挥基层“博家家园”和“应急救护培训基地”基层阵地作用，为推进“共享社·幸福里”、打造高质量发展建设共同富裕示范区贡献红十字力量。</w:t>
      </w:r>
    </w:p>
    <w:p w:rsidR="00343CCA" w:rsidRDefault="00343CCA" w:rsidP="0076072E">
      <w:pPr>
        <w:ind w:firstLine="432"/>
      </w:pPr>
      <w:r>
        <w:t>记者</w:t>
      </w:r>
      <w:r>
        <w:t xml:space="preserve"> </w:t>
      </w:r>
      <w:r>
        <w:t>李梦</w:t>
      </w:r>
      <w:r>
        <w:t xml:space="preserve"> </w:t>
      </w:r>
    </w:p>
    <w:p w:rsidR="00343CCA" w:rsidRDefault="00343CCA" w:rsidP="0076072E">
      <w:pPr>
        <w:ind w:firstLine="432"/>
        <w:jc w:val="right"/>
      </w:pPr>
      <w:r>
        <w:rPr>
          <w:rFonts w:hint="eastAsia"/>
        </w:rPr>
        <w:t>平阳新闻网</w:t>
      </w:r>
      <w:r>
        <w:rPr>
          <w:rFonts w:hint="eastAsia"/>
        </w:rPr>
        <w:t>2022-6-9</w:t>
      </w:r>
    </w:p>
    <w:p w:rsidR="00343CCA" w:rsidRDefault="00343CCA" w:rsidP="00E6375E">
      <w:pPr>
        <w:sectPr w:rsidR="00343CCA" w:rsidSect="00E6375E">
          <w:type w:val="continuous"/>
          <w:pgSz w:w="11906" w:h="16838" w:code="9"/>
          <w:pgMar w:top="1644" w:right="1236" w:bottom="1418" w:left="1814" w:header="851" w:footer="907" w:gutter="0"/>
          <w:pgNumType w:start="1"/>
          <w:cols w:space="425"/>
          <w:docGrid w:type="lines" w:linePitch="341" w:charSpace="2373"/>
        </w:sectPr>
      </w:pPr>
    </w:p>
    <w:p w:rsidR="00827233" w:rsidRDefault="00827233"/>
    <w:sectPr w:rsidR="008272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3CCA"/>
    <w:rsid w:val="00343CCA"/>
    <w:rsid w:val="008272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3C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43C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Words>
  <Characters>519</Characters>
  <Application>Microsoft Office Word</Application>
  <DocSecurity>0</DocSecurity>
  <Lines>4</Lines>
  <Paragraphs>1</Paragraphs>
  <ScaleCrop>false</ScaleCrop>
  <Company>Sky123.Org</Company>
  <LinksUpToDate>false</LinksUpToDate>
  <CharactersWithSpaces>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