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2CE6" w:rsidRDefault="001A2CE6" w:rsidP="00474922">
      <w:pPr>
        <w:pStyle w:val="1"/>
      </w:pPr>
      <w:r w:rsidRPr="00474922">
        <w:rPr>
          <w:rFonts w:hint="eastAsia"/>
        </w:rPr>
        <w:t>第十八届（</w:t>
      </w:r>
      <w:r w:rsidRPr="00474922">
        <w:t>2021）中国慈善榜发布活动举行</w:t>
      </w:r>
    </w:p>
    <w:p w:rsidR="001A2CE6" w:rsidRDefault="001A2CE6" w:rsidP="001A2CE6">
      <w:pPr>
        <w:ind w:firstLineChars="200" w:firstLine="420"/>
      </w:pPr>
      <w:r>
        <w:t>第十八届</w:t>
      </w:r>
      <w:r>
        <w:t>(2021)</w:t>
      </w:r>
      <w:r>
        <w:t>中国慈善榜发布活动在青岛举行。中国慈善榜由《公益时报》社于</w:t>
      </w:r>
      <w:r>
        <w:t>2004</w:t>
      </w:r>
      <w:r>
        <w:t>年创立，是我国第一张记录大额捐赠数据的榜单。</w:t>
      </w:r>
      <w:r>
        <w:t xml:space="preserve"> </w:t>
      </w:r>
    </w:p>
    <w:p w:rsidR="001A2CE6" w:rsidRDefault="001A2CE6" w:rsidP="001A2CE6">
      <w:pPr>
        <w:ind w:firstLineChars="200" w:firstLine="420"/>
      </w:pPr>
      <w:r>
        <w:rPr>
          <w:rFonts w:hint="eastAsia"/>
        </w:rPr>
        <w:t>第十八届</w:t>
      </w:r>
      <w:r>
        <w:t>(2021)</w:t>
      </w:r>
      <w:r>
        <w:t>中国慈善家榜入榜慈善家</w:t>
      </w:r>
      <w:r>
        <w:t>105</w:t>
      </w:r>
      <w:r>
        <w:t>位</w:t>
      </w:r>
      <w:r>
        <w:t>(</w:t>
      </w:r>
      <w:r>
        <w:t>对</w:t>
      </w:r>
      <w:r>
        <w:t>)</w:t>
      </w:r>
      <w:r>
        <w:t>，合计捐赠</w:t>
      </w:r>
      <w:r>
        <w:t>40.1010</w:t>
      </w:r>
      <w:r>
        <w:t>亿元，平均捐赠额为</w:t>
      </w:r>
      <w:r>
        <w:t>3819</w:t>
      </w:r>
      <w:r>
        <w:t>万元。榜单数据显示，</w:t>
      </w:r>
      <w:r>
        <w:t>2020</w:t>
      </w:r>
      <w:r>
        <w:t>年，年度捐赠额在亿元级别的慈善家有</w:t>
      </w:r>
      <w:r>
        <w:t>9</w:t>
      </w:r>
      <w:r>
        <w:t>位，其中最高捐赠额突破了</w:t>
      </w:r>
      <w:r>
        <w:t>10</w:t>
      </w:r>
      <w:r>
        <w:t>亿元大关，达到</w:t>
      </w:r>
      <w:r>
        <w:t xml:space="preserve"> 15.8677</w:t>
      </w:r>
      <w:r>
        <w:t>亿元。捐赠额在</w:t>
      </w:r>
      <w:r>
        <w:t>1000</w:t>
      </w:r>
      <w:r>
        <w:t>万元至</w:t>
      </w:r>
      <w:r>
        <w:t>1</w:t>
      </w:r>
      <w:r>
        <w:t>亿元之间的慈善家</w:t>
      </w:r>
      <w:r>
        <w:t>32</w:t>
      </w:r>
      <w:r>
        <w:t>位。</w:t>
      </w:r>
      <w:r>
        <w:t xml:space="preserve"> </w:t>
      </w:r>
    </w:p>
    <w:p w:rsidR="001A2CE6" w:rsidRDefault="001A2CE6" w:rsidP="001A2CE6">
      <w:pPr>
        <w:ind w:firstLineChars="200" w:firstLine="420"/>
      </w:pPr>
      <w:r>
        <w:rPr>
          <w:rFonts w:hint="eastAsia"/>
        </w:rPr>
        <w:t>第十八届</w:t>
      </w:r>
      <w:r>
        <w:t>(2021)</w:t>
      </w:r>
      <w:r>
        <w:t>中国慈善榜上榜慈善企业</w:t>
      </w:r>
      <w:r>
        <w:t>1108</w:t>
      </w:r>
      <w:r>
        <w:t>家，合计捐赠</w:t>
      </w:r>
      <w:r>
        <w:t>226.9964</w:t>
      </w:r>
      <w:r>
        <w:t>亿元。这是入榜企业首次突破</w:t>
      </w:r>
      <w:r>
        <w:t>1000</w:t>
      </w:r>
      <w:r>
        <w:t>家。</w:t>
      </w:r>
      <w:r>
        <w:t>43</w:t>
      </w:r>
      <w:r>
        <w:t>家企业的年度捐赠总额在</w:t>
      </w:r>
      <w:r>
        <w:t>1</w:t>
      </w:r>
      <w:r>
        <w:t>亿元以上。年度捐赠总额在</w:t>
      </w:r>
      <w:r>
        <w:t>1000</w:t>
      </w:r>
      <w:r>
        <w:t>万元至</w:t>
      </w:r>
      <w:r>
        <w:t>1</w:t>
      </w:r>
      <w:r>
        <w:t>亿元之间的企业共有</w:t>
      </w:r>
      <w:r>
        <w:t>361</w:t>
      </w:r>
      <w:r>
        <w:t>家，共计捐赠</w:t>
      </w:r>
      <w:r>
        <w:t>78.2096</w:t>
      </w:r>
      <w:r>
        <w:t>亿元。</w:t>
      </w:r>
      <w:r>
        <w:t xml:space="preserve"> </w:t>
      </w:r>
    </w:p>
    <w:p w:rsidR="001A2CE6" w:rsidRDefault="001A2CE6" w:rsidP="001A2CE6">
      <w:pPr>
        <w:ind w:firstLineChars="200" w:firstLine="420"/>
      </w:pPr>
      <w:r>
        <w:rPr>
          <w:rFonts w:hint="eastAsia"/>
        </w:rPr>
        <w:t>中国社会工作联合会副会长兼秘书长、《公益时报》社社长刘京在致辞中表示，盘点数据，我们可以看到，中国慈善事业正在“从单一走向多元、从小众走向大众、从国内走向国际，从社会救助迈入社会治理”。中国企业家正在向慈善家转变，企业家的捐赠规模越来越大，捐赠形式越来越多元，关注的领域越来越丰富。中国企业在发展经济的同时，积极履行社会责任，对慈善事业的参与越来越广泛、越来越深入。企业家拥有改变世界的能力，应勇担与其能力匹配的社会责任。近年来，越来越多企业家在创造就业、促进经济、投身公益等方面勇担社会责任，有力推动了我国经济社会健康可持续发展。</w:t>
      </w:r>
      <w:r>
        <w:t xml:space="preserve"> </w:t>
      </w:r>
    </w:p>
    <w:p w:rsidR="001A2CE6" w:rsidRDefault="001A2CE6" w:rsidP="001A2CE6">
      <w:pPr>
        <w:ind w:firstLineChars="200" w:firstLine="420"/>
      </w:pPr>
      <w:r>
        <w:rPr>
          <w:rFonts w:hint="eastAsia"/>
        </w:rPr>
        <w:t>刘京表示，改革开放四十多年，我国一跃成为世界第二大经济体，但国内地区、城乡、收入的两级分化却逐步加大。党的十九届四中全会、五中全会已经释放出新时代党和国家大力发展公益慈善事业、对收入分配格局进行调整的重大信号。</w:t>
      </w:r>
      <w:r>
        <w:t xml:space="preserve"> </w:t>
      </w:r>
    </w:p>
    <w:p w:rsidR="001A2CE6" w:rsidRDefault="001A2CE6" w:rsidP="001A2CE6">
      <w:pPr>
        <w:ind w:firstLineChars="200" w:firstLine="420"/>
      </w:pPr>
      <w:r>
        <w:rPr>
          <w:rFonts w:hint="eastAsia"/>
        </w:rPr>
        <w:t xml:space="preserve"> </w:t>
      </w:r>
      <w:r>
        <w:rPr>
          <w:rFonts w:hint="eastAsia"/>
        </w:rPr>
        <w:t>“新发展阶段，中国经济率先迎来复苏迹象，发展仍然是硬道理。事业忠诚和社会责任已成为企业家的精神支柱，而非一味追求财富，这已经成为企业可持续发展和幸福的根本。”刘京强调。</w:t>
      </w:r>
      <w:r>
        <w:t xml:space="preserve"> </w:t>
      </w:r>
    </w:p>
    <w:p w:rsidR="001A2CE6" w:rsidRDefault="001A2CE6" w:rsidP="001A2CE6">
      <w:pPr>
        <w:ind w:firstLineChars="200" w:firstLine="420"/>
      </w:pPr>
      <w:r>
        <w:rPr>
          <w:rFonts w:hint="eastAsia"/>
        </w:rPr>
        <w:t>为了发挥榜样的作用，在榜单发布的基础上，活动对年度慈善家、慈善企业、基金会、慈善项目、慈善明星、慈善榜样等进行了致敬。据悉，中国红十字基金会、上海市慈善基金会、中国扶贫基金会、中华少年儿童慈善救助基金会、中国妇女发展基金会、中国华侨公益基金会、深圳壹基金公益基金会、中华社会救助基金会、中国人口福利基金会等</w:t>
      </w:r>
      <w:r>
        <w:t>15</w:t>
      </w:r>
      <w:r>
        <w:t>家基金会被评为年度榜样基金会</w:t>
      </w:r>
      <w:r>
        <w:t>(</w:t>
      </w:r>
      <w:r>
        <w:t>公募</w:t>
      </w:r>
      <w:r>
        <w:t>)</w:t>
      </w:r>
      <w:r>
        <w:t>。</w:t>
      </w:r>
    </w:p>
    <w:p w:rsidR="001A2CE6" w:rsidRDefault="001A2CE6" w:rsidP="001A2CE6">
      <w:pPr>
        <w:ind w:firstLineChars="200" w:firstLine="420"/>
      </w:pPr>
      <w:r>
        <w:t>记者刘尚君</w:t>
      </w:r>
    </w:p>
    <w:p w:rsidR="001A2CE6" w:rsidRDefault="001A2CE6" w:rsidP="001A2CE6">
      <w:pPr>
        <w:ind w:firstLineChars="200" w:firstLine="420"/>
        <w:jc w:val="right"/>
      </w:pPr>
      <w:r>
        <w:rPr>
          <w:rFonts w:hint="eastAsia"/>
        </w:rPr>
        <w:t>中国青年网</w:t>
      </w:r>
      <w:r>
        <w:rPr>
          <w:rFonts w:hint="eastAsia"/>
        </w:rPr>
        <w:t>2021-0</w:t>
      </w:r>
      <w:r>
        <w:t>5</w:t>
      </w:r>
      <w:r>
        <w:rPr>
          <w:rFonts w:hint="eastAsia"/>
        </w:rPr>
        <w:t>-</w:t>
      </w:r>
      <w:r>
        <w:t>22</w:t>
      </w:r>
      <w:r>
        <w:rPr>
          <w:rFonts w:hint="eastAsia"/>
        </w:rPr>
        <w:t xml:space="preserve"> </w:t>
      </w:r>
    </w:p>
    <w:p w:rsidR="001A2CE6" w:rsidRDefault="001A2CE6" w:rsidP="000C1C8C">
      <w:pPr>
        <w:sectPr w:rsidR="001A2CE6" w:rsidSect="000C1C8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B0D64" w:rsidRDefault="000B0D64"/>
    <w:sectPr w:rsidR="000B0D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A2CE6"/>
    <w:rsid w:val="000B0D64"/>
    <w:rsid w:val="001A2C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A2CE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A2CE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865</Characters>
  <Application>Microsoft Office Word</Application>
  <DocSecurity>0</DocSecurity>
  <Lines>7</Lines>
  <Paragraphs>2</Paragraphs>
  <ScaleCrop>false</ScaleCrop>
  <Company>Win10NeT.COM</Company>
  <LinksUpToDate>false</LinksUpToDate>
  <CharactersWithSpaces>1014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2022-07-27T09:14:00Z</dcterms:created>
</cp:coreProperties>
</file>