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E35" w:rsidRDefault="007F1E35" w:rsidP="006103FC">
      <w:pPr>
        <w:pStyle w:val="1"/>
        <w:rPr>
          <w:rFonts w:hint="eastAsia"/>
        </w:rPr>
      </w:pPr>
      <w:r w:rsidRPr="00414B6D">
        <w:rPr>
          <w:rFonts w:hint="eastAsia"/>
        </w:rPr>
        <w:t>齐齐哈尔市百花商会用“四好”商会创建带动企业发展</w:t>
      </w:r>
    </w:p>
    <w:p w:rsidR="007F1E35" w:rsidRDefault="007F1E35" w:rsidP="007F1E35">
      <w:pPr>
        <w:ind w:firstLineChars="200" w:firstLine="420"/>
      </w:pPr>
      <w:r>
        <w:rPr>
          <w:rFonts w:hint="eastAsia"/>
        </w:rPr>
        <w:t>四轮驱动创出商会好品牌</w:t>
      </w:r>
    </w:p>
    <w:p w:rsidR="007F1E35" w:rsidRDefault="007F1E35" w:rsidP="007F1E35">
      <w:pPr>
        <w:ind w:firstLineChars="200" w:firstLine="420"/>
        <w:rPr>
          <w:rFonts w:hint="eastAsia"/>
        </w:rPr>
      </w:pPr>
      <w:r>
        <w:rPr>
          <w:rFonts w:hint="eastAsia"/>
        </w:rPr>
        <w:t>齐齐哈尔市百花商会用“四好”商会创建带动企业发展</w:t>
      </w:r>
    </w:p>
    <w:p w:rsidR="007F1E35" w:rsidRDefault="007F1E35" w:rsidP="007F1E35">
      <w:pPr>
        <w:ind w:firstLineChars="200" w:firstLine="420"/>
      </w:pPr>
      <w:r>
        <w:t>在黑龙江省的鹤城齐齐哈尔市，</w:t>
      </w:r>
      <w:r>
        <w:t>“</w:t>
      </w:r>
      <w:r>
        <w:t>百花</w:t>
      </w:r>
      <w:r>
        <w:t>”</w:t>
      </w:r>
      <w:r>
        <w:t>不仅是一家商业机构的品牌，还是一组有影响力的商会组织集合。</w:t>
      </w:r>
    </w:p>
    <w:p w:rsidR="007F1E35" w:rsidRDefault="007F1E35" w:rsidP="007F1E35">
      <w:pPr>
        <w:ind w:firstLineChars="200" w:firstLine="420"/>
      </w:pPr>
      <w:r>
        <w:t>组建于</w:t>
      </w:r>
      <w:r>
        <w:t>2003</w:t>
      </w:r>
      <w:r>
        <w:t>年</w:t>
      </w:r>
      <w:r>
        <w:t>8</w:t>
      </w:r>
      <w:r>
        <w:t>月的百花商会，已经发展成为一个以齐齐哈尔百花集团各商贸经营平台为依托和支撑的多业态行业商会综合体。目前共有</w:t>
      </w:r>
      <w:r>
        <w:t>7</w:t>
      </w:r>
      <w:r>
        <w:t>个同业商会，</w:t>
      </w:r>
      <w:r>
        <w:t>33</w:t>
      </w:r>
      <w:r>
        <w:t>个行业协会，</w:t>
      </w:r>
      <w:r>
        <w:t>1851</w:t>
      </w:r>
      <w:r>
        <w:t>名会员，是黑龙江省为数不多的全国工商联会员单位。</w:t>
      </w:r>
    </w:p>
    <w:p w:rsidR="007F1E35" w:rsidRDefault="007F1E35" w:rsidP="007F1E35">
      <w:pPr>
        <w:ind w:firstLineChars="200" w:firstLine="420"/>
      </w:pPr>
      <w:r>
        <w:t>自成立以来，百花商会始终把服务于经济社会发展大局，服务于商会会员根本利益作为一切工作的出发点和落脚点，以战略目标找准服务的突破口和切入点，将</w:t>
      </w:r>
      <w:r>
        <w:t>“</w:t>
      </w:r>
      <w:r>
        <w:t>办</w:t>
      </w:r>
      <w:r>
        <w:t>”</w:t>
      </w:r>
      <w:r>
        <w:t>服务型商会、</w:t>
      </w:r>
      <w:r>
        <w:t>“</w:t>
      </w:r>
      <w:r>
        <w:t>塑</w:t>
      </w:r>
      <w:r>
        <w:t>”</w:t>
      </w:r>
      <w:r>
        <w:t>高素质团队、</w:t>
      </w:r>
      <w:r>
        <w:t>“</w:t>
      </w:r>
      <w:r>
        <w:t>建</w:t>
      </w:r>
      <w:r>
        <w:t>”</w:t>
      </w:r>
      <w:r>
        <w:t>新型实干班子、</w:t>
      </w:r>
      <w:r>
        <w:t>“</w:t>
      </w:r>
      <w:r>
        <w:t>创</w:t>
      </w:r>
      <w:r>
        <w:t>”</w:t>
      </w:r>
      <w:r>
        <w:t>优秀党组织作为重要工作来抓。商会在不断取得进步的同时，成为当地经济社会发展的发动机。</w:t>
      </w:r>
    </w:p>
    <w:p w:rsidR="007F1E35" w:rsidRDefault="007F1E35" w:rsidP="007F1E35">
      <w:pPr>
        <w:ind w:firstLineChars="200" w:firstLine="420"/>
      </w:pPr>
      <w:r>
        <w:t>“</w:t>
      </w:r>
      <w:r>
        <w:t>办</w:t>
      </w:r>
      <w:r>
        <w:t>”</w:t>
      </w:r>
      <w:r>
        <w:t>服务型商会</w:t>
      </w:r>
    </w:p>
    <w:p w:rsidR="007F1E35" w:rsidRDefault="007F1E35" w:rsidP="007F1E35">
      <w:pPr>
        <w:ind w:firstLineChars="200" w:firstLine="420"/>
      </w:pPr>
      <w:r>
        <w:t>百花商会把服务当做商会的立会之本，兴会之源，着眼服务高起点，以战略目标找准突破口和切入点，为会员创造实实在在的效益和商机。</w:t>
      </w:r>
    </w:p>
    <w:p w:rsidR="007F1E35" w:rsidRDefault="007F1E35" w:rsidP="007F1E35">
      <w:pPr>
        <w:ind w:firstLineChars="200" w:firstLine="420"/>
      </w:pPr>
      <w:r>
        <w:t>商会成立之后，就积极与国家有关部门沟通，申办交易会。</w:t>
      </w:r>
      <w:r>
        <w:t>2003</w:t>
      </w:r>
      <w:r>
        <w:t>年，齐齐哈尔百花集团在商会支持下提出以所属的百花园小商品批发市场为依托，打造黑龙江省西北部地区及俄罗斯等东北亚地区小商品贸易平台的设想。于是，</w:t>
      </w:r>
      <w:r>
        <w:t>2004</w:t>
      </w:r>
      <w:r>
        <w:t>年起，</w:t>
      </w:r>
      <w:r>
        <w:t>“</w:t>
      </w:r>
      <w:r>
        <w:t>百花</w:t>
      </w:r>
      <w:r>
        <w:t>”</w:t>
      </w:r>
      <w:r>
        <w:t>举办了第一届小商品交易会，至今已经连续成功举办了十六届，小交会被黑龙江省商务厅列为各地市八大会展首位，被齐齐哈尔市政府列入市三大会展之一。如今的小交会已经日益成为中国小商品走向世界、世界小商品进入中国的重要平台。</w:t>
      </w:r>
    </w:p>
    <w:p w:rsidR="007F1E35" w:rsidRDefault="007F1E35" w:rsidP="007F1E35">
      <w:pPr>
        <w:ind w:firstLineChars="200" w:firstLine="420"/>
      </w:pPr>
      <w:r>
        <w:t>据介绍，如今的小交会主会场设在百花园商场，分会场设在百花家居生活广场。主会场主要展出小商品、针织品、洗化用品、文体用品、汽车用品、家用电器、厨房用具、特色美食等。分会场主要展销国内外著名品牌家具，陶瓷工艺、奇石根雕等。小交会期间，百花集团旗下的百花电子城、百花红楼皮草广场、百花连锁超市按各单位经营品类，将分别组织商家开展形式多样、丰富多彩的商品展销及各具特色的惠民活动，万余商品齐亮相。</w:t>
      </w:r>
    </w:p>
    <w:p w:rsidR="007F1E35" w:rsidRDefault="007F1E35" w:rsidP="007F1E35">
      <w:pPr>
        <w:ind w:firstLineChars="200" w:firstLine="420"/>
      </w:pPr>
      <w:r>
        <w:t>小交会创办以来，魅力吸引了来自亚洲部分国家参会参展，还延伸到美洲、澳洲、中东、非洲。国内影响力由最初的东北三省遍及到全国各地。小交会树立了城市形象，成为齐齐哈尔一张城市名片。全国、省工商联主要领导多次莅临小交会。</w:t>
      </w:r>
    </w:p>
    <w:p w:rsidR="007F1E35" w:rsidRDefault="007F1E35" w:rsidP="007F1E35">
      <w:pPr>
        <w:ind w:firstLineChars="200" w:firstLine="420"/>
      </w:pPr>
      <w:r>
        <w:t>通过商会多年的通联工作，</w:t>
      </w:r>
      <w:r>
        <w:t>“</w:t>
      </w:r>
      <w:r>
        <w:t>百花</w:t>
      </w:r>
      <w:r>
        <w:t>”</w:t>
      </w:r>
      <w:r>
        <w:t>的影响力和带动力已潜移默化地植根于周边经济区域，活跃在黑龙江省西部地区广袤的黑土地上，逐渐成为区域经济发展的探索者、倡导者、推进者。</w:t>
      </w:r>
    </w:p>
    <w:p w:rsidR="007F1E35" w:rsidRDefault="007F1E35" w:rsidP="007F1E35">
      <w:pPr>
        <w:ind w:firstLineChars="200" w:firstLine="420"/>
      </w:pPr>
      <w:r>
        <w:t>“</w:t>
      </w:r>
      <w:r>
        <w:t>塑</w:t>
      </w:r>
      <w:r>
        <w:t>”</w:t>
      </w:r>
      <w:r>
        <w:t>高素质团队</w:t>
      </w:r>
    </w:p>
    <w:p w:rsidR="007F1E35" w:rsidRDefault="007F1E35" w:rsidP="007F1E35">
      <w:pPr>
        <w:ind w:firstLineChars="200" w:firstLine="420"/>
      </w:pPr>
      <w:r>
        <w:t>百花商会凝聚了近万名经营者和从业人员，建设一支懂政治、讲法治、有文化、高素质团队是商会一项重要工作。</w:t>
      </w:r>
    </w:p>
    <w:p w:rsidR="007F1E35" w:rsidRDefault="007F1E35" w:rsidP="007F1E35">
      <w:pPr>
        <w:ind w:firstLineChars="200" w:firstLine="420"/>
      </w:pPr>
      <w:r>
        <w:t>为了更好提升会员素质，商会通过组织优秀会员到北京观看天安门升国旗仪式，参观江桥抗战纪念馆、和平广场等活动，加强会员的爱国主义教育工作。同时，商会还与齐齐哈尔市工商联一起，联合周边大型商场共同开展优秀诚信商铺和商家等各种评比活动。</w:t>
      </w:r>
    </w:p>
    <w:p w:rsidR="007F1E35" w:rsidRDefault="007F1E35" w:rsidP="007F1E35">
      <w:pPr>
        <w:ind w:firstLineChars="200" w:firstLine="420"/>
      </w:pPr>
      <w:r>
        <w:t>为了更好协调企业与员工的关系，商会每年与百花集团共同举办大型年会，连续多年组织</w:t>
      </w:r>
      <w:r>
        <w:t>“</w:t>
      </w:r>
      <w:r>
        <w:t>百花人走进大自然</w:t>
      </w:r>
      <w:r>
        <w:t>”</w:t>
      </w:r>
      <w:r>
        <w:t>大型冬夏季户外系列活动，增强商会与会员凝聚力的同时，也增强了企业与员工、业主与业户的和谐关系。</w:t>
      </w:r>
    </w:p>
    <w:p w:rsidR="007F1E35" w:rsidRDefault="007F1E35" w:rsidP="007F1E35">
      <w:pPr>
        <w:ind w:firstLineChars="200" w:firstLine="420"/>
      </w:pPr>
      <w:r>
        <w:t>同时，商会通过严格把关，推荐优秀者参政议政，多年来，商会推荐了</w:t>
      </w:r>
      <w:r>
        <w:t>10</w:t>
      </w:r>
      <w:r>
        <w:t>多位会员当选省、市政协委员、工商联常委等。会员多件提案被采纳，企业遇到的困难经提报引起政府重视并给予积极协调。此外，与企业共同参加各类公益慈善活动，共同捐赠款物累计金额达</w:t>
      </w:r>
      <w:r>
        <w:t>500</w:t>
      </w:r>
      <w:r>
        <w:t>多万元。</w:t>
      </w:r>
    </w:p>
    <w:p w:rsidR="007F1E35" w:rsidRDefault="007F1E35" w:rsidP="007F1E35">
      <w:pPr>
        <w:ind w:firstLineChars="200" w:firstLine="420"/>
      </w:pPr>
      <w:r>
        <w:t>“</w:t>
      </w:r>
      <w:r>
        <w:t>建</w:t>
      </w:r>
      <w:r>
        <w:t>”</w:t>
      </w:r>
      <w:r>
        <w:t>新型实干班子</w:t>
      </w:r>
    </w:p>
    <w:p w:rsidR="007F1E35" w:rsidRDefault="007F1E35" w:rsidP="007F1E35">
      <w:pPr>
        <w:ind w:firstLineChars="200" w:firstLine="420"/>
      </w:pPr>
      <w:r>
        <w:t>商会领导班子作为头羊，决定着组织的发张水平，商会把政治考核作为用人的先决条件，换届中，推荐了思想政治强，经验丰富，具有一定威望的领导作为商会的</w:t>
      </w:r>
      <w:r>
        <w:t>“</w:t>
      </w:r>
      <w:r>
        <w:t>带头人</w:t>
      </w:r>
      <w:r>
        <w:t>”</w:t>
      </w:r>
      <w:r>
        <w:t>。</w:t>
      </w:r>
    </w:p>
    <w:p w:rsidR="007F1E35" w:rsidRDefault="007F1E35" w:rsidP="007F1E35">
      <w:pPr>
        <w:ind w:firstLineChars="200" w:firstLine="420"/>
      </w:pPr>
      <w:r>
        <w:t>十九大召开以后，商会组建了学习</w:t>
      </w:r>
      <w:r>
        <w:t>“</w:t>
      </w:r>
      <w:r>
        <w:t>十九大</w:t>
      </w:r>
      <w:r>
        <w:t>”</w:t>
      </w:r>
      <w:r>
        <w:t>核心组，集中学习并讨论十九大报告，以及实现两个一百年宏伟目标、构建亲清新型政商关系、当前政治经济热点等等理论问题，不断提高了班子队伍的政治水平、法治水平和理论水平。打造出一支政治素质过硬，战斗力强，充满生机活力，扎扎实实做事的班子。商会工作因此多次荣获省、市有关部门的肯定和表彰。</w:t>
      </w:r>
    </w:p>
    <w:p w:rsidR="007F1E35" w:rsidRDefault="007F1E35" w:rsidP="007F1E35">
      <w:pPr>
        <w:ind w:firstLineChars="200" w:firstLine="420"/>
      </w:pPr>
      <w:r>
        <w:t>同时，为拓展市场，商会领导班子足迹踏遍了齐齐哈尔周边黑、蒙、吉</w:t>
      </w:r>
      <w:r>
        <w:t>3</w:t>
      </w:r>
      <w:r>
        <w:t>省、</w:t>
      </w:r>
      <w:r>
        <w:t>6</w:t>
      </w:r>
      <w:r>
        <w:t>个行政区、</w:t>
      </w:r>
      <w:r>
        <w:t>34</w:t>
      </w:r>
      <w:r>
        <w:t>个县（市）、区、旗的大型商场，构建起区域联盟</w:t>
      </w:r>
      <w:r>
        <w:t>-</w:t>
      </w:r>
      <w:r>
        <w:t>齐齐哈尔经济区域小商品经营网络体系；与</w:t>
      </w:r>
      <w:r>
        <w:t>20</w:t>
      </w:r>
      <w:r>
        <w:t>余个县（市）、区、旗商会建立了友好商会机制；邀请周边大型商场总经理和经营者代表作为商会的荣誉会长和特邀执委。多次组团赴俄罗斯、韩国、港澳台地区以及国内各大城市调研，回来后</w:t>
      </w:r>
      <w:r>
        <w:t>“</w:t>
      </w:r>
      <w:r>
        <w:t>学有所用</w:t>
      </w:r>
      <w:r>
        <w:t>”</w:t>
      </w:r>
      <w:r>
        <w:t>投巨资对商场进行升级改造取得良好效果。</w:t>
      </w:r>
    </w:p>
    <w:p w:rsidR="007F1E35" w:rsidRDefault="007F1E35" w:rsidP="007F1E35">
      <w:pPr>
        <w:ind w:firstLineChars="200" w:firstLine="420"/>
      </w:pPr>
      <w:r>
        <w:t>为了更好协调与百花集团管理层的战略格局，</w:t>
      </w:r>
      <w:r>
        <w:t>2017</w:t>
      </w:r>
      <w:r>
        <w:t>年，百花商会邀请了国内知名专家，对百花集团承办小交会主题</w:t>
      </w:r>
      <w:r>
        <w:t>“</w:t>
      </w:r>
      <w:r>
        <w:t>商贸激活地方工业，地工产品</w:t>
      </w:r>
      <w:r>
        <w:t>+</w:t>
      </w:r>
      <w:r>
        <w:t>电商，促产业链生态化发展</w:t>
      </w:r>
      <w:r>
        <w:t>”</w:t>
      </w:r>
      <w:r>
        <w:t>与国家</w:t>
      </w:r>
      <w:r>
        <w:t>“</w:t>
      </w:r>
      <w:r>
        <w:t>消费引领生产</w:t>
      </w:r>
      <w:r>
        <w:t>”</w:t>
      </w:r>
      <w:r>
        <w:t>策略进行峰会探讨，共同寻找发展机遇。会上，国内外专家鼓励并支持百花集团把前店后厂的园区项目、实体</w:t>
      </w:r>
      <w:r>
        <w:t>+</w:t>
      </w:r>
      <w:r>
        <w:t>电商的内贸做好，把产业做大。中国电子商务中心委派展会市场总监傅哲亲自来齐实地调研，为小交会和百花集团把脉，介绍中国电子商务中心强大的技术实力，推介（义乌）中国国际电子商务博览会成功经验。北京城建集团的专家从产城结合的工业小镇</w:t>
      </w:r>
      <w:r>
        <w:rPr>
          <w:rFonts w:hint="eastAsia"/>
        </w:rPr>
        <w:t>理念和工程总承包项目开发思路。推介了自由港项目、电子币、畜牧业（机器人）、平行车项目（后市场服务）、航空小镇建设项目。其中，网上自由港全球贸易便利化综合服务平台提供跨境运输、海外仓与保税仓，通关认证、金融保险、各地自由港等一站式服务将为齐齐哈尔市对外贸易打开新的合作窗口。</w:t>
      </w:r>
    </w:p>
    <w:p w:rsidR="007F1E35" w:rsidRDefault="007F1E35" w:rsidP="007F1E35">
      <w:pPr>
        <w:ind w:firstLineChars="200" w:firstLine="420"/>
      </w:pPr>
      <w:r>
        <w:t>通过</w:t>
      </w:r>
      <w:r>
        <w:t>“</w:t>
      </w:r>
      <w:r>
        <w:t>走出去</w:t>
      </w:r>
      <w:r>
        <w:t>”“</w:t>
      </w:r>
      <w:r>
        <w:t>请进来</w:t>
      </w:r>
      <w:r>
        <w:t>”</w:t>
      </w:r>
      <w:r>
        <w:t>，商会领导班子开阔了眼界，也更好提升了自己的管理理念，与企业的配合更加密切。</w:t>
      </w:r>
    </w:p>
    <w:p w:rsidR="007F1E35" w:rsidRDefault="007F1E35" w:rsidP="007F1E35">
      <w:pPr>
        <w:ind w:firstLineChars="200" w:firstLine="420"/>
      </w:pPr>
      <w:r>
        <w:t>“</w:t>
      </w:r>
      <w:r>
        <w:t>创</w:t>
      </w:r>
      <w:r>
        <w:t>”</w:t>
      </w:r>
      <w:r>
        <w:t>优秀党组织</w:t>
      </w:r>
    </w:p>
    <w:p w:rsidR="007F1E35" w:rsidRDefault="007F1E35" w:rsidP="007F1E35">
      <w:pPr>
        <w:ind w:firstLineChars="200" w:firstLine="420"/>
      </w:pPr>
      <w:r>
        <w:t>百花集团有两个主体，一是企业主体，二是经营主体，二者关系必须融合才能使企业稳定健康持续发展。过去两者之间经常出现争议和纠纷影响企业发展，商会党组织针对这个问题组成专门工作队伍，针对两者的矛盾和利益，展开</w:t>
      </w:r>
      <w:r>
        <w:t>“</w:t>
      </w:r>
      <w:r>
        <w:t>换位思考</w:t>
      </w:r>
      <w:r>
        <w:t>”</w:t>
      </w:r>
      <w:r>
        <w:t>交流会、沟通会，通过协调和努力，如今企业重大经营决策都能通过商会向业户征求意见和建议，两者关系由单纯的租赁关系向同舟共济、携手发展、分享红利的新型合作伙伴关系转变。</w:t>
      </w:r>
    </w:p>
    <w:p w:rsidR="007F1E35" w:rsidRDefault="007F1E35" w:rsidP="007F1E35">
      <w:pPr>
        <w:ind w:firstLineChars="200" w:firstLine="420"/>
      </w:pPr>
      <w:r>
        <w:t>党的十九大后，为强化党对社团组织的领导，百花商会把原有党支部升级为党总支委员会，在商会协调下，百花集团设立了党员活动室，购置了十九大汇编、辅导材料、新党章等书籍和资料，定期组织党员学习。如今，商会的党员在各项活动冲锋在前树立典范，经常联合社区党委举办形式多样的党建活动，同时，活动还会特别邀请会员中的其他党派人士参加，构建起充分和谐的统战环境。</w:t>
      </w:r>
    </w:p>
    <w:p w:rsidR="007F1E35" w:rsidRDefault="007F1E35" w:rsidP="007F1E35">
      <w:pPr>
        <w:ind w:firstLineChars="200" w:firstLine="420"/>
      </w:pPr>
      <w:r>
        <w:t>近年来，百花商会积极支持集团响应国家和齐齐哈尔市委、市政府号召，投资</w:t>
      </w:r>
      <w:r>
        <w:t>1000</w:t>
      </w:r>
      <w:r>
        <w:t>余万元创建了</w:t>
      </w:r>
      <w:r>
        <w:t>“</w:t>
      </w:r>
      <w:r>
        <w:t>百花大学生创业基地</w:t>
      </w:r>
      <w:r>
        <w:t>”</w:t>
      </w:r>
      <w:r>
        <w:t>。安置了</w:t>
      </w:r>
      <w:r>
        <w:t>500</w:t>
      </w:r>
      <w:r>
        <w:t>多名大学生和近千名从业人员就业，提供了一系列的优惠扶持政策。此举不仅帮助和扶持了齐齐哈尔市大学生就业和创业，而且将改变齐市商服业经营者队伍结构，提升经营者队伍素质，培养一批新的商业人才。</w:t>
      </w:r>
    </w:p>
    <w:p w:rsidR="007F1E35" w:rsidRDefault="007F1E35" w:rsidP="007F1E35">
      <w:pPr>
        <w:ind w:firstLineChars="200" w:firstLine="420"/>
        <w:rPr>
          <w:rFonts w:hint="eastAsia"/>
        </w:rPr>
      </w:pPr>
      <w:r>
        <w:t>在商会党组织引导下，多年来百花集团致富思源，扶困济贫，热心参与</w:t>
      </w:r>
      <w:r>
        <w:t>“</w:t>
      </w:r>
      <w:r>
        <w:t>光彩事业</w:t>
      </w:r>
      <w:r>
        <w:t>”</w:t>
      </w:r>
      <w:r>
        <w:t>和社会公益事业，自觉把自身事业的发展与国家的发展相结合，构建和谐社会。参加抗震救灾、抗洪救灾、扶贫济困、助学助教、慰问子弟兵等各种公益活动，累计捐款捐物价值达</w:t>
      </w:r>
      <w:r>
        <w:t>500</w:t>
      </w:r>
      <w:r>
        <w:t>万元。</w:t>
      </w:r>
    </w:p>
    <w:p w:rsidR="007F1E35" w:rsidRPr="00414B6D" w:rsidRDefault="007F1E35" w:rsidP="007F1E35">
      <w:pPr>
        <w:ind w:firstLineChars="200" w:firstLine="420"/>
        <w:jc w:val="right"/>
        <w:rPr>
          <w:rFonts w:hint="eastAsia"/>
        </w:rPr>
      </w:pPr>
      <w:r w:rsidRPr="00414B6D">
        <w:rPr>
          <w:rFonts w:hint="eastAsia"/>
        </w:rPr>
        <w:t>中华工商时报</w:t>
      </w:r>
      <w:smartTag w:uri="urn:schemas-microsoft-com:office:smarttags" w:element="chsdate">
        <w:smartTagPr>
          <w:attr w:name="IsROCDate" w:val="False"/>
          <w:attr w:name="IsLunarDate" w:val="False"/>
          <w:attr w:name="Day" w:val="16"/>
          <w:attr w:name="Month" w:val="5"/>
          <w:attr w:name="Year" w:val="2019"/>
        </w:smartTagPr>
        <w:r>
          <w:t>2019-5-1</w:t>
        </w:r>
        <w:r>
          <w:rPr>
            <w:rFonts w:hint="eastAsia"/>
          </w:rPr>
          <w:t>6</w:t>
        </w:r>
      </w:smartTag>
    </w:p>
    <w:p w:rsidR="007F1E35" w:rsidRDefault="007F1E35" w:rsidP="003427F4">
      <w:pPr>
        <w:sectPr w:rsidR="007F1E35" w:rsidSect="003427F4">
          <w:type w:val="continuous"/>
          <w:pgSz w:w="11906" w:h="16838" w:code="9"/>
          <w:pgMar w:top="1644" w:right="1236" w:bottom="1418" w:left="1814" w:header="851" w:footer="907" w:gutter="0"/>
          <w:pgNumType w:start="1"/>
          <w:cols w:space="425"/>
          <w:docGrid w:type="lines" w:linePitch="341" w:charSpace="2373"/>
        </w:sectPr>
      </w:pPr>
    </w:p>
    <w:p w:rsidR="00C9246F" w:rsidRDefault="00C9246F"/>
    <w:sectPr w:rsidR="00C924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E35"/>
    <w:rsid w:val="007F1E35"/>
    <w:rsid w:val="00C924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F1E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1E35"/>
    <w:rPr>
      <w:rFonts w:ascii="黑体" w:eastAsia="黑体" w:hAnsi="宋体" w:cs="Times New Roman"/>
      <w:b/>
      <w:kern w:val="36"/>
      <w:sz w:val="32"/>
      <w:szCs w:val="32"/>
    </w:rPr>
  </w:style>
  <w:style w:type="paragraph" w:customStyle="1" w:styleId="Char2CharCharChar">
    <w:name w:val="Char2 Char Char Char"/>
    <w:basedOn w:val="a"/>
    <w:autoRedefine/>
    <w:rsid w:val="007F1E3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445</Words>
  <Characters>2543</Characters>
  <Application>Microsoft Office Word</Application>
  <DocSecurity>0</DocSecurity>
  <Lines>21</Lines>
  <Paragraphs>5</Paragraphs>
  <ScaleCrop>false</ScaleCrop>
  <Company>Microsoft</Company>
  <LinksUpToDate>false</LinksUpToDate>
  <CharactersWithSpaces>2983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2022-07-17T06:57:00Z</dcterms:created>
</cp:coreProperties>
</file>