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30" w:rsidRDefault="00624C30" w:rsidP="00A55FCC">
      <w:pPr>
        <w:pStyle w:val="1"/>
        <w:rPr>
          <w:rFonts w:hint="eastAsia"/>
        </w:rPr>
      </w:pPr>
      <w:r w:rsidRPr="00A55FCC">
        <w:rPr>
          <w:rFonts w:hint="eastAsia"/>
        </w:rPr>
        <w:t>绍兴柯桥区工商联领跑“五好”马拉松</w:t>
      </w:r>
    </w:p>
    <w:p w:rsidR="00624C30" w:rsidRDefault="00624C30" w:rsidP="00624C30">
      <w:pPr>
        <w:ind w:firstLineChars="200" w:firstLine="420"/>
      </w:pPr>
      <w:r>
        <w:t>●</w:t>
      </w:r>
      <w:r>
        <w:t>切实加强班子建设，建立健全工作机制，以真挚服务促进会员发展，着力构建</w:t>
      </w:r>
      <w:r>
        <w:t>"</w:t>
      </w:r>
      <w:r>
        <w:t>大商会</w:t>
      </w:r>
      <w:r>
        <w:t>"</w:t>
      </w:r>
      <w:r>
        <w:t>格局</w:t>
      </w:r>
    </w:p>
    <w:p w:rsidR="00624C30" w:rsidRDefault="00624C30" w:rsidP="00624C30">
      <w:pPr>
        <w:ind w:firstLineChars="200" w:firstLine="420"/>
      </w:pPr>
      <w:r>
        <w:t>●</w:t>
      </w:r>
      <w:r>
        <w:t>积极参与总部经济，引导各商会在</w:t>
      </w:r>
      <w:r>
        <w:t>"</w:t>
      </w:r>
      <w:r>
        <w:t>以商招商</w:t>
      </w:r>
      <w:r>
        <w:t>""</w:t>
      </w:r>
      <w:r>
        <w:t>抱团发展</w:t>
      </w:r>
      <w:r>
        <w:t>""</w:t>
      </w:r>
      <w:r>
        <w:t>抱团隆市</w:t>
      </w:r>
      <w:r>
        <w:t>"</w:t>
      </w:r>
      <w:r>
        <w:t>方面发挥积极作用</w:t>
      </w:r>
    </w:p>
    <w:p w:rsidR="00624C30" w:rsidRDefault="00624C30" w:rsidP="00624C30">
      <w:pPr>
        <w:ind w:firstLineChars="200" w:firstLine="420"/>
      </w:pPr>
      <w:r>
        <w:t>●</w:t>
      </w:r>
      <w:r>
        <w:t>坚持服务和创新，不断丰富</w:t>
      </w:r>
      <w:r>
        <w:t>"</w:t>
      </w:r>
      <w:r>
        <w:t>六大服务</w:t>
      </w:r>
      <w:r>
        <w:t>"</w:t>
      </w:r>
      <w:r>
        <w:t>的外延和内涵</w:t>
      </w:r>
      <w:r>
        <w:t>,</w:t>
      </w:r>
      <w:r>
        <w:t>积极鼓励商会参与社会管理创新、承接政府职能</w:t>
      </w:r>
    </w:p>
    <w:p w:rsidR="00624C30" w:rsidRDefault="00624C30" w:rsidP="00624C30">
      <w:pPr>
        <w:ind w:firstLineChars="200" w:firstLine="420"/>
      </w:pPr>
      <w:r>
        <w:t>“</w:t>
      </w:r>
      <w:r>
        <w:t>我们认为创建</w:t>
      </w:r>
      <w:r>
        <w:t>‘</w:t>
      </w:r>
      <w:r>
        <w:t>五好</w:t>
      </w:r>
      <w:r>
        <w:t>’</w:t>
      </w:r>
      <w:r>
        <w:t>工商联，不是一场百米冲刺赛，而是一程马拉松。</w:t>
      </w:r>
      <w:r>
        <w:t>”</w:t>
      </w:r>
      <w:r>
        <w:t>浙江省绍兴市柯桥区工商联主席陈张球日前接受本报记者采访时表示，班子建设、会员发展、商会建设、作用发挥和工作保障，最终都要落到为民营经济服务上来。</w:t>
      </w:r>
      <w:r>
        <w:t>“</w:t>
      </w:r>
      <w:r>
        <w:t>撤县建区后，绍兴县工商联更名为柯桥区工商联，工作上延续以往的作风，始终围绕</w:t>
      </w:r>
      <w:r>
        <w:t>‘</w:t>
      </w:r>
      <w:r>
        <w:t>服务立会、实力兴会、内抓管理、外树形象、突出重点、整体推进</w:t>
      </w:r>
      <w:r>
        <w:t>’</w:t>
      </w:r>
      <w:r>
        <w:t>的总体思路扎实推进。</w:t>
      </w:r>
      <w:r>
        <w:t>”</w:t>
      </w:r>
    </w:p>
    <w:p w:rsidR="00624C30" w:rsidRDefault="00624C30" w:rsidP="00624C30">
      <w:pPr>
        <w:ind w:firstLineChars="200" w:firstLine="420"/>
      </w:pPr>
      <w:r>
        <w:t>记者了解到，柯桥区工商联为了领跑这程马拉松，始终以服务民营经济为目标，强健领导班子体魄，注重路径规划，一手抓会员发展、一手抓平台建设，工商联工作持续发力，推动了当地经济发展和社会和谐。</w:t>
      </w:r>
    </w:p>
    <w:p w:rsidR="00624C30" w:rsidRDefault="00624C30" w:rsidP="00624C30">
      <w:pPr>
        <w:ind w:firstLineChars="200" w:firstLine="420"/>
      </w:pPr>
      <w:r>
        <w:rPr>
          <w:rFonts w:hint="eastAsia"/>
        </w:rPr>
        <w:t>构建“大商会”格局创新机制模式</w:t>
      </w:r>
    </w:p>
    <w:p w:rsidR="00624C30" w:rsidRDefault="00624C30" w:rsidP="00624C30">
      <w:pPr>
        <w:ind w:firstLineChars="200" w:firstLine="420"/>
      </w:pPr>
      <w:r>
        <w:t>柯桥区工商联努力把中国轻纺城外来商人多的地方特色转化为优势，始终坚持</w:t>
      </w:r>
      <w:r>
        <w:t>“</w:t>
      </w:r>
      <w:r>
        <w:t>数量质量并举，注重质量为先</w:t>
      </w:r>
      <w:r>
        <w:t>”</w:t>
      </w:r>
      <w:r>
        <w:t>，在扩大商会组织数量及规模的同时，注重商会会员素质提升和商会社会价值凸显。</w:t>
      </w:r>
    </w:p>
    <w:p w:rsidR="00624C30" w:rsidRDefault="00624C30" w:rsidP="00624C30">
      <w:pPr>
        <w:ind w:firstLineChars="200" w:firstLine="420"/>
      </w:pPr>
      <w:r>
        <w:t>近年来，在工商联的努力下，商会组织规模不断扩大。全区各类商会组织达到</w:t>
      </w:r>
      <w:r>
        <w:t>70</w:t>
      </w:r>
      <w:r>
        <w:t>家，会员数量</w:t>
      </w:r>
      <w:r>
        <w:t>1</w:t>
      </w:r>
      <w:r>
        <w:t>万余人。其中，轻纺城市场商会</w:t>
      </w:r>
      <w:r>
        <w:t>28</w:t>
      </w:r>
      <w:r>
        <w:t>个，会员总数达</w:t>
      </w:r>
      <w:r>
        <w:t>7000</w:t>
      </w:r>
      <w:r>
        <w:t>余人，占市场经营户的</w:t>
      </w:r>
      <w:r>
        <w:t>1/3</w:t>
      </w:r>
      <w:r>
        <w:t>；镇级商会</w:t>
      </w:r>
      <w:r>
        <w:t>17</w:t>
      </w:r>
      <w:r>
        <w:t>个，达到全区覆盖；村级商会</w:t>
      </w:r>
      <w:r>
        <w:t>19</w:t>
      </w:r>
      <w:r>
        <w:t>个；异地商会</w:t>
      </w:r>
      <w:r>
        <w:t>6</w:t>
      </w:r>
      <w:r>
        <w:t>个。</w:t>
      </w:r>
    </w:p>
    <w:p w:rsidR="00624C30" w:rsidRDefault="00624C30" w:rsidP="00624C30">
      <w:pPr>
        <w:ind w:firstLineChars="200" w:firstLine="420"/>
      </w:pPr>
      <w:r>
        <w:t>同时，工商联在工作中不断尝试创新商会机制模式。建立</w:t>
      </w:r>
      <w:r>
        <w:t>“</w:t>
      </w:r>
      <w:r>
        <w:t>商会</w:t>
      </w:r>
      <w:r>
        <w:t>+</w:t>
      </w:r>
      <w:r>
        <w:t>支部</w:t>
      </w:r>
      <w:r>
        <w:t>+</w:t>
      </w:r>
      <w:r>
        <w:t>妇委会</w:t>
      </w:r>
      <w:r>
        <w:t>”</w:t>
      </w:r>
      <w:r>
        <w:t>模式，将商会工作、党务工作和妇女会员工作有机融合，实现了</w:t>
      </w:r>
      <w:r>
        <w:t>“</w:t>
      </w:r>
      <w:r>
        <w:t>资源共享、管理互动、服务互补</w:t>
      </w:r>
      <w:r>
        <w:t>”</w:t>
      </w:r>
      <w:r>
        <w:t>的</w:t>
      </w:r>
      <w:r>
        <w:t>“</w:t>
      </w:r>
      <w:r>
        <w:t>一盘棋</w:t>
      </w:r>
      <w:r>
        <w:t>”</w:t>
      </w:r>
      <w:r>
        <w:t>工作格局。目前，已有</w:t>
      </w:r>
      <w:r>
        <w:t>14</w:t>
      </w:r>
      <w:r>
        <w:t>个商会建立党组织，</w:t>
      </w:r>
      <w:r>
        <w:t>9</w:t>
      </w:r>
      <w:r>
        <w:t>个商会成立了妇委会。</w:t>
      </w:r>
    </w:p>
    <w:p w:rsidR="00624C30" w:rsidRDefault="00624C30" w:rsidP="00624C30">
      <w:pPr>
        <w:ind w:firstLineChars="200" w:firstLine="420"/>
      </w:pPr>
      <w:r>
        <w:t>“</w:t>
      </w:r>
      <w:r>
        <w:t>妇委会的成立，既加强了商会的凝聚力，又提高了工作的便利度。</w:t>
      </w:r>
      <w:r>
        <w:t>”</w:t>
      </w:r>
      <w:r>
        <w:t>中国轻纺城瑞安商会妇委会主任王云霞告诉记者，</w:t>
      </w:r>
      <w:r>
        <w:t>“</w:t>
      </w:r>
      <w:r>
        <w:t>自从商会女企业家和企业家贤内助加入妇委会，商会更像一个大家庭，互动更频繁了，活动更丰富了。从每月一次的家庭聚会到结对助学、敬老送温暖，妇委会成员切实感觉到撑起了</w:t>
      </w:r>
      <w:r>
        <w:t>‘</w:t>
      </w:r>
      <w:r>
        <w:t>半边天</w:t>
      </w:r>
      <w:r>
        <w:t>’</w:t>
      </w:r>
      <w:r>
        <w:t>。</w:t>
      </w:r>
      <w:r>
        <w:t>”</w:t>
      </w:r>
    </w:p>
    <w:p w:rsidR="00624C30" w:rsidRDefault="00624C30" w:rsidP="00624C30">
      <w:pPr>
        <w:ind w:firstLineChars="200" w:firstLine="420"/>
      </w:pPr>
      <w:r>
        <w:t>与此同时，商会管理机也在不断完善，实施</w:t>
      </w:r>
      <w:r>
        <w:t>“</w:t>
      </w:r>
      <w:r>
        <w:t>三个制度</w:t>
      </w:r>
      <w:r>
        <w:t>”</w:t>
      </w:r>
      <w:r>
        <w:t>，推行</w:t>
      </w:r>
      <w:r>
        <w:t>“</w:t>
      </w:r>
      <w:r>
        <w:t>十有</w:t>
      </w:r>
      <w:r>
        <w:t>”</w:t>
      </w:r>
      <w:r>
        <w:t>标准，制定</w:t>
      </w:r>
      <w:r>
        <w:t>17</w:t>
      </w:r>
      <w:r>
        <w:t>项制度，汇编成《商会组建与管理手册》；按照</w:t>
      </w:r>
      <w:r>
        <w:t>“</w:t>
      </w:r>
      <w:r>
        <w:t>五好</w:t>
      </w:r>
      <w:r>
        <w:t>”</w:t>
      </w:r>
      <w:r>
        <w:t>工商联标准，开展争创</w:t>
      </w:r>
      <w:r>
        <w:t>“</w:t>
      </w:r>
      <w:r>
        <w:t>星级商会</w:t>
      </w:r>
      <w:r>
        <w:t>”</w:t>
      </w:r>
      <w:r>
        <w:t>活动，全区</w:t>
      </w:r>
      <w:r>
        <w:t>“</w:t>
      </w:r>
      <w:r>
        <w:t>三星级</w:t>
      </w:r>
      <w:r>
        <w:t>”</w:t>
      </w:r>
      <w:r>
        <w:t>商会已达</w:t>
      </w:r>
      <w:r>
        <w:t>70%</w:t>
      </w:r>
      <w:r>
        <w:t>以上。</w:t>
      </w:r>
    </w:p>
    <w:p w:rsidR="00624C30" w:rsidRDefault="00624C30" w:rsidP="00624C30">
      <w:pPr>
        <w:ind w:firstLineChars="200" w:firstLine="420"/>
      </w:pPr>
      <w:r>
        <w:rPr>
          <w:rFonts w:hint="eastAsia"/>
        </w:rPr>
        <w:t>探索“柯桥模式”蓄力承接职能</w:t>
      </w:r>
    </w:p>
    <w:p w:rsidR="00624C30" w:rsidRDefault="00624C30" w:rsidP="00624C30">
      <w:pPr>
        <w:ind w:firstLineChars="200" w:firstLine="420"/>
      </w:pPr>
      <w:r>
        <w:t>据了解，中国轻纺城曾一度由于缺乏轻纺产品知识产权保护，出现</w:t>
      </w:r>
      <w:r>
        <w:t>“</w:t>
      </w:r>
      <w:r>
        <w:t>仿冒泛滥、竞争无序</w:t>
      </w:r>
      <w:r>
        <w:t>”</w:t>
      </w:r>
      <w:r>
        <w:t>的现象。对此，柯桥区委、区政府高度重视，专门出台了系列知识产权保护措施，建立了一套集司法保护、行政执法、行业自律于一体的保护机制。</w:t>
      </w:r>
    </w:p>
    <w:p w:rsidR="00624C30" w:rsidRDefault="00624C30" w:rsidP="00624C30">
      <w:pPr>
        <w:ind w:firstLineChars="200" w:firstLine="420"/>
      </w:pPr>
      <w:r>
        <w:t>据业内人士称，这一模式已在中国轻纺城以及全国部分专业市场产生了一定的影响，并被国家版权局有关负责人誉为</w:t>
      </w:r>
      <w:r>
        <w:t>“</w:t>
      </w:r>
      <w:r>
        <w:t>与国际接轨的版权保护模式</w:t>
      </w:r>
      <w:r>
        <w:t>——</w:t>
      </w:r>
      <w:r>
        <w:t>柯桥模式</w:t>
      </w:r>
      <w:r>
        <w:t>”</w:t>
      </w:r>
      <w:r>
        <w:t>。</w:t>
      </w:r>
    </w:p>
    <w:p w:rsidR="00624C30" w:rsidRDefault="00624C30" w:rsidP="00624C30">
      <w:pPr>
        <w:ind w:firstLineChars="200" w:firstLine="420"/>
      </w:pPr>
      <w:r>
        <w:t>“</w:t>
      </w:r>
      <w:r>
        <w:t>柯桥模式</w:t>
      </w:r>
      <w:r>
        <w:t>”</w:t>
      </w:r>
      <w:r>
        <w:t>具体分为：制定自律公约；签订自律承诺；开展普法宣传；设立服务窗口；营造监督氛围；完善创新机制；建立维权班子七个方面。截至目前制止了</w:t>
      </w:r>
      <w:r>
        <w:t>60</w:t>
      </w:r>
      <w:r>
        <w:t>多件的侵权苗头，成功调处</w:t>
      </w:r>
      <w:r>
        <w:t>50</w:t>
      </w:r>
      <w:r>
        <w:t>多件侵权纠纷，减少了不必要的损失，维护了会员的合法权益。</w:t>
      </w:r>
    </w:p>
    <w:p w:rsidR="00624C30" w:rsidRDefault="00624C30" w:rsidP="00624C30">
      <w:pPr>
        <w:ind w:firstLineChars="200" w:firstLine="420"/>
      </w:pPr>
      <w:r>
        <w:t>当前，各级政府正在积极释放简政放权信号，浙江省已在全国率先</w:t>
      </w:r>
      <w:r>
        <w:t>“</w:t>
      </w:r>
      <w:r>
        <w:t>晒出</w:t>
      </w:r>
      <w:r>
        <w:t>”“</w:t>
      </w:r>
      <w:r>
        <w:t>权力清单</w:t>
      </w:r>
      <w:r>
        <w:t>”</w:t>
      </w:r>
      <w:r>
        <w:t>，将原有的</w:t>
      </w:r>
      <w:r>
        <w:t>1.23</w:t>
      </w:r>
      <w:r>
        <w:t>万项行政权力</w:t>
      </w:r>
      <w:r>
        <w:t>“</w:t>
      </w:r>
      <w:r>
        <w:t>砍</w:t>
      </w:r>
      <w:r>
        <w:t>”</w:t>
      </w:r>
      <w:r>
        <w:t>至</w:t>
      </w:r>
      <w:r>
        <w:t>4236</w:t>
      </w:r>
      <w:r>
        <w:t>项，为民营企业的发展营造了更宽松的环境。</w:t>
      </w:r>
    </w:p>
    <w:p w:rsidR="00624C30" w:rsidRDefault="00624C30" w:rsidP="00624C30">
      <w:pPr>
        <w:ind w:firstLineChars="200" w:firstLine="420"/>
      </w:pPr>
      <w:r>
        <w:t>“‘</w:t>
      </w:r>
      <w:r>
        <w:t>柯桥模式</w:t>
      </w:r>
      <w:r>
        <w:t>’</w:t>
      </w:r>
      <w:r>
        <w:t>的探索，促进了行业发展，为基层商会承接政府职能转移提供了经验。</w:t>
      </w:r>
      <w:r>
        <w:t>”</w:t>
      </w:r>
      <w:r>
        <w:t>中国轻纺城印花布行业协会秘书长黄节清认为，商会应该想法设法提升自身实力与能量，做好担当新责任、迎接新挑战的准备。</w:t>
      </w:r>
    </w:p>
    <w:p w:rsidR="00624C30" w:rsidRDefault="00624C30" w:rsidP="00624C30">
      <w:pPr>
        <w:ind w:firstLineChars="200" w:firstLine="420"/>
      </w:pPr>
      <w:r>
        <w:rPr>
          <w:rFonts w:hint="eastAsia"/>
        </w:rPr>
        <w:t>丰富六大服务助力社会管理</w:t>
      </w:r>
    </w:p>
    <w:p w:rsidR="00624C30" w:rsidRDefault="00624C30" w:rsidP="00624C30">
      <w:pPr>
        <w:ind w:firstLineChars="200" w:firstLine="420"/>
      </w:pPr>
      <w:r>
        <w:t>采访中，记者了解到，工商联为了把工作落在实处，维权、培训、对接、联谊、信息、亲情，六大服务齐拓展，稳步推进每一项服务。</w:t>
      </w:r>
    </w:p>
    <w:p w:rsidR="00624C30" w:rsidRDefault="00624C30" w:rsidP="00624C30">
      <w:pPr>
        <w:ind w:firstLineChars="200" w:firstLine="420"/>
      </w:pPr>
      <w:r>
        <w:t>充分借助工商联维权服务中心和总商会人民调解委员会这两大平台，柯桥区工商联开展了系列维权服务。截至今年上半年，共接待来访</w:t>
      </w:r>
      <w:r>
        <w:t>640</w:t>
      </w:r>
      <w:r>
        <w:t>余人次，受理维权及协调请求</w:t>
      </w:r>
      <w:r>
        <w:t>450</w:t>
      </w:r>
      <w:r>
        <w:t>余件，办理终结</w:t>
      </w:r>
      <w:r>
        <w:t>420</w:t>
      </w:r>
      <w:r>
        <w:t>余件。</w:t>
      </w:r>
    </w:p>
    <w:p w:rsidR="00624C30" w:rsidRDefault="00624C30" w:rsidP="00624C30">
      <w:pPr>
        <w:ind w:firstLineChars="200" w:firstLine="420"/>
      </w:pPr>
      <w:r>
        <w:t>同时，工商联还采取把专家学者请进来、带会员企业走出去、发挥会员自身资源等多种形式和途径，开展培训服务。上半年，举办或参与举办培训</w:t>
      </w:r>
      <w:r>
        <w:t>4</w:t>
      </w:r>
      <w:r>
        <w:t>场次；把活动、交流融于一体，做好联谊服务。各商会间经常性开展联谊活动，一种</w:t>
      </w:r>
      <w:r>
        <w:t>“</w:t>
      </w:r>
      <w:r>
        <w:t>大商会</w:t>
      </w:r>
      <w:r>
        <w:t>”“</w:t>
      </w:r>
      <w:r>
        <w:t>大家庭</w:t>
      </w:r>
      <w:r>
        <w:t>”</w:t>
      </w:r>
      <w:r>
        <w:t>的氛围得到显现；开展在外柯桥区籍越商情况摸排工作，及时掌握越商动态信息，逐步建立完善柯桥区籍越商信息数据库，为加强与各地越商沟通联系创造条件。</w:t>
      </w:r>
    </w:p>
    <w:p w:rsidR="00624C30" w:rsidRDefault="00624C30" w:rsidP="00624C30">
      <w:pPr>
        <w:ind w:firstLineChars="200" w:firstLine="420"/>
      </w:pPr>
      <w:r>
        <w:t>柯桥区工商联在引导企业发展同时，把引导企业履行社会责任也纳入整个工作体系中，发挥基层商会组织作用，引导动员会员企业，以捐款、投资等途径，积极投身</w:t>
      </w:r>
      <w:r>
        <w:t>“</w:t>
      </w:r>
      <w:r>
        <w:t>五水共治</w:t>
      </w:r>
      <w:r>
        <w:t>”</w:t>
      </w:r>
      <w:r>
        <w:t>行动，共建柯桥美好家园。</w:t>
      </w:r>
    </w:p>
    <w:p w:rsidR="00624C30" w:rsidRDefault="00624C30" w:rsidP="00624C30">
      <w:pPr>
        <w:ind w:firstLineChars="200" w:firstLine="420"/>
        <w:rPr>
          <w:rFonts w:hint="eastAsia"/>
        </w:rPr>
      </w:pPr>
      <w:r>
        <w:t>柯桥区总商会妇联组织湖北商会妇委会</w:t>
      </w:r>
      <w:r>
        <w:t>20</w:t>
      </w:r>
      <w:r>
        <w:t>多位会员前往绍兴市儿童福利院</w:t>
      </w:r>
    </w:p>
    <w:p w:rsidR="00624C30" w:rsidRDefault="00624C30" w:rsidP="00624C30">
      <w:pPr>
        <w:ind w:firstLineChars="200" w:firstLine="420"/>
        <w:rPr>
          <w:rFonts w:hint="eastAsia"/>
        </w:rPr>
      </w:pPr>
      <w:r w:rsidRPr="00A55FCC">
        <w:rPr>
          <w:rFonts w:hint="eastAsia"/>
        </w:rPr>
        <w:t>见习记者张晶</w:t>
      </w:r>
      <w:r>
        <w:rPr>
          <w:rFonts w:hint="eastAsia"/>
        </w:rPr>
        <w:t xml:space="preserve"> </w:t>
      </w:r>
      <w:r w:rsidRPr="00A55FCC">
        <w:rPr>
          <w:rFonts w:hint="eastAsia"/>
        </w:rPr>
        <w:t>记者尚启庄</w:t>
      </w:r>
    </w:p>
    <w:p w:rsidR="00624C30" w:rsidRDefault="00624C30" w:rsidP="00624C30">
      <w:pPr>
        <w:ind w:firstLineChars="200" w:firstLine="420"/>
        <w:jc w:val="right"/>
        <w:rPr>
          <w:rFonts w:hint="eastAsia"/>
        </w:rPr>
      </w:pPr>
      <w:r w:rsidRPr="00A55FCC">
        <w:rPr>
          <w:rFonts w:hint="eastAsia"/>
        </w:rPr>
        <w:t>中华工商时报</w:t>
      </w:r>
      <w:smartTag w:uri="urn:schemas-microsoft-com:office:smarttags" w:element="chsdate">
        <w:smartTagPr>
          <w:attr w:name="IsROCDate" w:val="False"/>
          <w:attr w:name="IsLunarDate" w:val="False"/>
          <w:attr w:name="Day" w:val="17"/>
          <w:attr w:name="Month" w:val="11"/>
          <w:attr w:name="Year" w:val="2014"/>
        </w:smartTagPr>
        <w:r>
          <w:rPr>
            <w:rFonts w:hint="eastAsia"/>
          </w:rPr>
          <w:t>2014-11-17</w:t>
        </w:r>
      </w:smartTag>
    </w:p>
    <w:p w:rsidR="00624C30" w:rsidRDefault="00624C30" w:rsidP="00EF05C8">
      <w:pPr>
        <w:sectPr w:rsidR="00624C30" w:rsidSect="00EF05C8">
          <w:type w:val="continuous"/>
          <w:pgSz w:w="11906" w:h="16838" w:code="9"/>
          <w:pgMar w:top="1644" w:right="1236" w:bottom="1418" w:left="1814" w:header="851" w:footer="907" w:gutter="0"/>
          <w:pgNumType w:start="1"/>
          <w:cols w:space="425"/>
          <w:docGrid w:type="lines" w:linePitch="341" w:charSpace="2373"/>
        </w:sectPr>
      </w:pPr>
    </w:p>
    <w:p w:rsidR="008B0D90" w:rsidRDefault="008B0D90"/>
    <w:sectPr w:rsidR="008B0D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C30"/>
    <w:rsid w:val="00624C30"/>
    <w:rsid w:val="008B0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24C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24C30"/>
    <w:rPr>
      <w:rFonts w:ascii="黑体" w:eastAsia="黑体" w:hAnsi="宋体" w:cs="Times New Roman"/>
      <w:b/>
      <w:kern w:val="36"/>
      <w:sz w:val="32"/>
      <w:szCs w:val="32"/>
    </w:rPr>
  </w:style>
  <w:style w:type="paragraph" w:customStyle="1" w:styleId="Char2CharCharChar">
    <w:name w:val="Char2 Char Char Char"/>
    <w:basedOn w:val="a"/>
    <w:autoRedefine/>
    <w:rsid w:val="00624C3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2022-07-16T06:58:00Z</dcterms:created>
</cp:coreProperties>
</file>