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203" w:rsidRDefault="00EC7203" w:rsidP="00CD6803">
      <w:pPr>
        <w:pStyle w:val="1"/>
        <w:rPr>
          <w:rFonts w:hint="eastAsia"/>
        </w:rPr>
      </w:pPr>
      <w:r w:rsidRPr="00CD6803">
        <w:rPr>
          <w:rFonts w:hint="eastAsia"/>
        </w:rPr>
        <w:t>我国中小企业网络营销可行性分析</w:t>
      </w:r>
    </w:p>
    <w:p w:rsidR="00EC7203" w:rsidRDefault="00EC7203" w:rsidP="00EC7203">
      <w:pPr>
        <w:ind w:firstLineChars="200" w:firstLine="420"/>
      </w:pPr>
      <w:r>
        <w:rPr>
          <w:rFonts w:hint="eastAsia"/>
        </w:rPr>
        <w:t>现代信息技术的发展，使市场营销的手段和内容也在发生革命性的变革，网络营销以新的姿态展现在企业面前，凸显出其独特的魅力。从</w:t>
      </w:r>
      <w:r>
        <w:t>1994</w:t>
      </w:r>
      <w:r>
        <w:t>年开始，网络在营销在短短十几年里，迅速在全球范围内发展起来，传统的营销模式和竞争形态被改变，新的营销方法，营销工具，营销手段被企业所推崇。面对过剩的经济、疲软的市场、趋同的产品，中小企业凭什么优势赢得消费者青睐，互联网环境下的营销应如何运作，实践证明，传统市场的规范化运作和网络营销是我国中小企业打造核心竞争力的基本途径。应当看到中小企业网络营销的发展既不是高不可攀，也不可能一蹴而就</w:t>
      </w:r>
      <w:r>
        <w:rPr>
          <w:rFonts w:hint="eastAsia"/>
        </w:rPr>
        <w:t>，网络营销是中小企业营销的必然趋势，是在新环境下企业市场竞争的又一新领域。</w:t>
      </w:r>
    </w:p>
    <w:p w:rsidR="00EC7203" w:rsidRDefault="00EC7203" w:rsidP="00EC7203">
      <w:pPr>
        <w:ind w:firstLineChars="200" w:firstLine="420"/>
      </w:pPr>
      <w:r>
        <w:rPr>
          <w:rFonts w:hint="eastAsia"/>
        </w:rPr>
        <w:t>一、我国中小企业营销环境分析</w:t>
      </w:r>
    </w:p>
    <w:p w:rsidR="00EC7203" w:rsidRDefault="00EC7203" w:rsidP="00EC7203">
      <w:pPr>
        <w:ind w:firstLineChars="200" w:firstLine="420"/>
      </w:pPr>
      <w:r>
        <w:rPr>
          <w:rFonts w:hint="eastAsia"/>
        </w:rPr>
        <w:t>中小企业是与所处行业的大企业相比人员规模、资产规模与经营规模都比较小的经济单位。不同国家、不同经济发展的阶段、不同行业对其界定的标准不尽相同，一般从质和量两个方面对中小企业进行定义，质的指标主要包括企业的组织形式、融资方式及所处行业地位等；量的指标则主要包括雇员人数、实收资本、资产总值等。量的指标较质的指标更为直观，数据选取容易，大多数情况下以量的标准进行划分。</w:t>
      </w:r>
    </w:p>
    <w:p w:rsidR="00EC7203" w:rsidRDefault="00EC7203" w:rsidP="00EC7203">
      <w:pPr>
        <w:ind w:firstLineChars="200" w:firstLine="420"/>
      </w:pPr>
      <w:r>
        <w:rPr>
          <w:rFonts w:hint="eastAsia"/>
        </w:rPr>
        <w:t>经济的转型和产业的更新，中小企业的经营环境也在不断发生变化，机遇和挑战并存，中小企业得到了蓬勃发展的同时也面临着新的管理思想和运作模式的转变。目前国内相当一部分中小企业由于观念陈旧、实力有限、人力资源跟不上及管理不善或者管理水平不高等原因导致诸多问题。另一方面，互联网孕育了电子商务，孕育了网上营销，带来了营销观念和手段的巨大变化。在这种情况下，市场竞争激烈，营销水平不高，产品同质化严重，从价格竞争激烈说明了这一点。可以说我国市场营销正处于从传统营销向现代营销转变阶段。尤其是中小企业近年来利润下滑，市场不断萎缩，许多行业提前进行重新洗牌，企业寿命周期缩短。中小企业迫切需要一个新的跳跃性的营销模式来改变这种处境。国内知名网络营销实战派服务商“速赢传媒”指出，网络营销作为中小企业新的竞争空间，给其带来新的思想的同时，让中小企业通过网络营销可以与同行大企业同台竞技，以最低的成本帮助中小企业实现同一平台的竞争，甚至实现跨地区，全球贸易，这一点在网络营销之前中小企业是不敢想象的。</w:t>
      </w:r>
    </w:p>
    <w:p w:rsidR="00EC7203" w:rsidRDefault="00EC7203" w:rsidP="00EC7203">
      <w:pPr>
        <w:ind w:firstLineChars="200" w:firstLine="420"/>
      </w:pPr>
      <w:r>
        <w:rPr>
          <w:rFonts w:hint="eastAsia"/>
        </w:rPr>
        <w:t>二、传统营销的魅力</w:t>
      </w:r>
    </w:p>
    <w:p w:rsidR="00EC7203" w:rsidRDefault="00EC7203" w:rsidP="00EC7203">
      <w:pPr>
        <w:ind w:firstLineChars="200" w:firstLine="420"/>
      </w:pPr>
      <w:r>
        <w:rPr>
          <w:rFonts w:hint="eastAsia"/>
        </w:rPr>
        <w:t>任何新兴事物的存在和发展都需要有一定的条件，从资本主义的经济危机到产品的剩余，从产品的相对剩余到产品的绝对剩余，从产品的差异化到产品的同质化，可以说，营销是现代企业制胜的一把利器。市场营销从上世纪初诞生到今天，我们可以从发展历程上将其分为传统营销和网络营销两个阶段。但这两个阶段不是更替，也不是升级换代，而两者是相辅相成，互相补充，相互促进的关系。</w:t>
      </w:r>
    </w:p>
    <w:p w:rsidR="00EC7203" w:rsidRDefault="00EC7203" w:rsidP="00EC7203">
      <w:pPr>
        <w:ind w:firstLineChars="200" w:firstLine="420"/>
      </w:pPr>
      <w:r>
        <w:rPr>
          <w:rFonts w:hint="eastAsia"/>
        </w:rPr>
        <w:t>生产力的发展必将导致要有新的生产关系与之相适应。营销的出现和发展与生产力和生产关系的发展是分布开的，产品的更新替代，差异化对比和同质化竞争使得传统营销在当时的环境中给企业带来了新的竞争领域。站在企业的角度，我们知道，从生产观念到产品观念，再到市场营销观念；从以企业为中心到以产品为中心，再到以消费者为中心，市场营销给我们带来了什么？是观念的转变还是重心的转变，这些都不重要，重要的是市场营销让企业能在激励的竞争中求得生存，能让企业明白，营销工作已然成为企业工作的又一个核心。如果没有市场营销，或者哪个企业没有重视市场营销，加上生产过剩，产品同质化，利润下降等一系列的问题就会导致企业根本无法在新一轮的竞争环境中生存，更不要说发展。现代市场营销理论导致企业营销理念的变化、促使企业营销的重心由“推销已有产品”转变为“满足客户需求”；由“以产品为中心”转向“以客户为中心”；由此导致企业的营销管理的重心由传统的“</w:t>
      </w:r>
      <w:r>
        <w:t>4P”</w:t>
      </w:r>
      <w:r>
        <w:t>，即产品、价格、渠道和促销转变为</w:t>
      </w:r>
      <w:r>
        <w:t>“4C”</w:t>
      </w:r>
      <w:r>
        <w:t>，即客户、成本、方便、沟通。这是现代市场营销理论最显著的特点之一。</w:t>
      </w:r>
    </w:p>
    <w:p w:rsidR="00EC7203" w:rsidRDefault="00EC7203" w:rsidP="00EC7203">
      <w:pPr>
        <w:ind w:firstLineChars="200" w:firstLine="420"/>
      </w:pPr>
      <w:r>
        <w:rPr>
          <w:rFonts w:hint="eastAsia"/>
        </w:rPr>
        <w:t>三、网络营销的优势</w:t>
      </w:r>
    </w:p>
    <w:p w:rsidR="00EC7203" w:rsidRDefault="00EC7203" w:rsidP="00EC7203">
      <w:pPr>
        <w:ind w:firstLineChars="200" w:firstLine="420"/>
      </w:pPr>
      <w:r>
        <w:rPr>
          <w:rFonts w:hint="eastAsia"/>
        </w:rPr>
        <w:t>互联网的普及催生出新的消费模式和新的消费者，有人称之为“</w:t>
      </w:r>
      <w:r>
        <w:t>N</w:t>
      </w:r>
      <w:r>
        <w:t>（</w:t>
      </w:r>
      <w:r>
        <w:t>net</w:t>
      </w:r>
      <w:r>
        <w:t>）时代</w:t>
      </w:r>
      <w:r>
        <w:t>”</w:t>
      </w:r>
      <w:r>
        <w:t>的</w:t>
      </w:r>
      <w:r>
        <w:t>“e</w:t>
      </w:r>
      <w:r>
        <w:t>人类</w:t>
      </w:r>
      <w:r>
        <w:t>”</w:t>
      </w:r>
      <w:r>
        <w:t>，</w:t>
      </w:r>
      <w:r>
        <w:t>“e</w:t>
      </w:r>
      <w:r>
        <w:t>人类</w:t>
      </w:r>
      <w:r>
        <w:t>”</w:t>
      </w:r>
      <w:r>
        <w:t>是信息技术环境下企业的目标市场。传统营销中以消费者为中心的理念，使得</w:t>
      </w:r>
      <w:r>
        <w:t>“e</w:t>
      </w:r>
      <w:r>
        <w:t>人类</w:t>
      </w:r>
      <w:r>
        <w:t>”</w:t>
      </w:r>
      <w:r>
        <w:t>在具有传统消费者的特点的同时还会采取一些完全不同于以往消费者的行为。他们追求并易于接受新奇的思想和事物；他们主动参与新产品研发、制造、营销等环节，他们个性张扬，想法奇特，需求各异，这对企业以消费者为中心的经营理念又提高了新的要求，即个性消费的回归。个性化需求的满足，使企业的行为更有针对性，从而避免了传统中把大众作为其目标市场进行促</w:t>
      </w:r>
      <w:r>
        <w:rPr>
          <w:rFonts w:hint="eastAsia"/>
        </w:rPr>
        <w:t>销所导致的损失。然而网络营销的出现为企业带来了新的营销模式，很好的诠释了互联网环境下企业的工作重心。</w:t>
      </w:r>
    </w:p>
    <w:p w:rsidR="00EC7203" w:rsidRDefault="00EC7203" w:rsidP="00EC7203">
      <w:pPr>
        <w:ind w:firstLineChars="200" w:firstLine="420"/>
      </w:pPr>
      <w:r>
        <w:rPr>
          <w:rFonts w:hint="eastAsia"/>
        </w:rPr>
        <w:t>网络营销（</w:t>
      </w:r>
      <w:r>
        <w:t>Cyber Marketing</w:t>
      </w:r>
      <w:r>
        <w:t>，</w:t>
      </w:r>
      <w:r>
        <w:t>Internet Marketing</w:t>
      </w:r>
      <w:r>
        <w:t>，</w:t>
      </w:r>
      <w:r>
        <w:t>e-Marketing</w:t>
      </w:r>
      <w:r>
        <w:t>等），是指借助互联网技术，现代通信技术等实现营销目标的活动。网络营销作为在</w:t>
      </w:r>
      <w:r>
        <w:t>Internet</w:t>
      </w:r>
      <w:r>
        <w:t>上进行的营销活动，它的基本营销目的、思想和营销工具与传统营销是一致的，只不过在实施和操作过程中与传统营销的方式、方法以及手段有着很大的差别。企业网站作为企业网络营销的载体自然非常重要，建议企业网站采用极速云主机这样正规</w:t>
      </w:r>
      <w:r>
        <w:t>IDC</w:t>
      </w:r>
      <w:r>
        <w:t>服务商的双线主机空间，能够保证网站访问速度。网络营销相对于传统的市场营销，在许多方面存在着明</w:t>
      </w:r>
      <w:r>
        <w:rPr>
          <w:rFonts w:hint="eastAsia"/>
        </w:rPr>
        <w:t>显的优势，带来了一场营销观念的革命，更重要的是它对企业改善销售环境、提高产品竞争能力和市场占有率具有非常重要的现实意义。</w:t>
      </w:r>
    </w:p>
    <w:p w:rsidR="00EC7203" w:rsidRDefault="00EC7203" w:rsidP="00EC7203">
      <w:pPr>
        <w:ind w:firstLineChars="200" w:firstLine="420"/>
      </w:pPr>
      <w:r>
        <w:rPr>
          <w:rFonts w:hint="eastAsia"/>
        </w:rPr>
        <w:t>网络营销要针对新兴的网上虚拟市场，及时了解和把握网上虚拟市场的消费者特征和消费者行为模式的变化，为企业在网上虚拟市场进行营销活动提供可靠的数据分析和营销依据。同时网络营销依托网络开展各种营销活动来实现企业目标，而网络的特点是信息交流自由、开放和平等，而且信息交流费用低廉、直接高效，因此在网上开展营销活动，必须改变传统营销手段和方式。它的跨时空性，多媒体性，交互性，整合性等多种特点使得网络营销可以将传统营销的功能发挥的淋漓精致，网络营销使得消费者可以直接参与到企业活动中来，压缩了流通环节，网上直销成为可能，有更大的顾客让渡价值可以转嫁给消费者，所以说不管从成本，效率还是意义上，都是企业的上乘之选，是一种功能强大的营销工具。</w:t>
      </w:r>
    </w:p>
    <w:p w:rsidR="00EC7203" w:rsidRDefault="00EC7203" w:rsidP="00EC7203">
      <w:pPr>
        <w:ind w:firstLineChars="200" w:firstLine="420"/>
      </w:pPr>
      <w:r>
        <w:rPr>
          <w:rFonts w:hint="eastAsia"/>
        </w:rPr>
        <w:t>四、中小企业开展网络营销的前提</w:t>
      </w:r>
    </w:p>
    <w:p w:rsidR="00EC7203" w:rsidRDefault="00EC7203" w:rsidP="00EC7203">
      <w:pPr>
        <w:ind w:firstLineChars="200" w:firstLine="420"/>
        <w:rPr>
          <w:rFonts w:hint="eastAsia"/>
        </w:rPr>
      </w:pPr>
      <w:r>
        <w:rPr>
          <w:rFonts w:hint="eastAsia"/>
        </w:rPr>
        <w:t>网络营销作为在</w:t>
      </w:r>
      <w:r>
        <w:t>Internet</w:t>
      </w:r>
      <w:r>
        <w:t>上进行的营销活动，借助联机网络、电脑通信和数字交互式媒体的威力来实现营销目标的活动。市场营销环境的变迁，使市场迅速成为全球性的市场。这就使得中小企业的市场范围缩小，竞争力下降，生存空间越来越小。消费者及其行为的变化不仅影响企业的营销环境，而且影响着企业的目标市场。营销环境和消费者及其行为的变化必然导致营销理念的变化，从传统的生产观念、推销观念、市场营销观念和社会市场营销观念四个阶段的发展，网络营销环节下消费者价值观的变革是网络营销产生的观念基础。信息技术的长足发展为网络营销</w:t>
      </w:r>
      <w:r>
        <w:rPr>
          <w:rFonts w:hint="eastAsia"/>
        </w:rPr>
        <w:t>的应用开辟了广阔的前景。这些客观环境的发展为网络营销的发展提供了一个基础平台。然而，由于中小企业的实力有限，无论是财力，物力还是人力上都要大大逊色于大企业，面对上述环境，中小企业要开展网络营销就要从根本上整合自身的资源，取长补短，在竞争中求生存，创建学习型企业。其次，依据消费者行为和消费理念的变化，改变以往的营销理念。同时有必要进行企业资源重组，引进和扩展信息技术平台建设，为网络营销的开展创造硬件平台。同时，为满足企业日益繁重的信息管理与分析工作，需要引进既懂网络技术又懂营销管理的复合型人才，即我们常说的网络营销师或网络营销运营师，或者可以选择速赢传媒这样的专业网络营销外包服务商。</w:t>
      </w:r>
    </w:p>
    <w:p w:rsidR="00EC7203" w:rsidRDefault="00EC7203" w:rsidP="00EC7203">
      <w:pPr>
        <w:ind w:firstLineChars="200" w:firstLine="420"/>
        <w:jc w:val="right"/>
        <w:rPr>
          <w:rFonts w:hint="eastAsia"/>
        </w:rPr>
      </w:pPr>
      <w:r w:rsidRPr="00CD6803">
        <w:rPr>
          <w:rFonts w:hint="eastAsia"/>
        </w:rPr>
        <w:t>中国网络营销网</w:t>
      </w:r>
      <w:smartTag w:uri="urn:schemas-microsoft-com:office:smarttags" w:element="chsdate">
        <w:smartTagPr>
          <w:attr w:name="IsROCDate" w:val="False"/>
          <w:attr w:name="IsLunarDate" w:val="False"/>
          <w:attr w:name="Day" w:val="18"/>
          <w:attr w:name="Month" w:val="11"/>
          <w:attr w:name="Year" w:val="2014"/>
        </w:smartTagPr>
        <w:r>
          <w:rPr>
            <w:rFonts w:hint="eastAsia"/>
          </w:rPr>
          <w:t>2014-11-18</w:t>
        </w:r>
      </w:smartTag>
    </w:p>
    <w:p w:rsidR="00EC7203" w:rsidRDefault="00EC7203" w:rsidP="00EF05C8">
      <w:pPr>
        <w:sectPr w:rsidR="00EC7203" w:rsidSect="00EF05C8">
          <w:type w:val="continuous"/>
          <w:pgSz w:w="11906" w:h="16838" w:code="9"/>
          <w:pgMar w:top="1644" w:right="1236" w:bottom="1418" w:left="1814" w:header="851" w:footer="907" w:gutter="0"/>
          <w:pgNumType w:start="1"/>
          <w:cols w:space="425"/>
          <w:docGrid w:type="lines" w:linePitch="341" w:charSpace="2373"/>
        </w:sectPr>
      </w:pPr>
    </w:p>
    <w:p w:rsidR="00BD0E13" w:rsidRDefault="00BD0E13"/>
    <w:sectPr w:rsidR="00BD0E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7203"/>
    <w:rsid w:val="00BD0E13"/>
    <w:rsid w:val="00EC72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72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7203"/>
    <w:rPr>
      <w:rFonts w:ascii="黑体" w:eastAsia="黑体" w:hAnsi="宋体" w:cs="Times New Roman"/>
      <w:b/>
      <w:kern w:val="36"/>
      <w:sz w:val="32"/>
      <w:szCs w:val="32"/>
    </w:rPr>
  </w:style>
  <w:style w:type="paragraph" w:customStyle="1" w:styleId="Char2CharCharChar">
    <w:name w:val="Char2 Char Char Char"/>
    <w:basedOn w:val="a"/>
    <w:autoRedefine/>
    <w:rsid w:val="00EC720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466</Words>
  <Characters>2659</Characters>
  <Application>Microsoft Office Word</Application>
  <DocSecurity>0</DocSecurity>
  <Lines>22</Lines>
  <Paragraphs>6</Paragraphs>
  <ScaleCrop>false</ScaleCrop>
  <Company>Microsoft</Company>
  <LinksUpToDate>false</LinksUpToDate>
  <CharactersWithSpaces>3119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