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2EE" w:rsidRDefault="006E02EE" w:rsidP="0044040D">
      <w:pPr>
        <w:pStyle w:val="1"/>
      </w:pPr>
      <w:r w:rsidRPr="0044040D">
        <w:rPr>
          <w:rFonts w:hint="eastAsia"/>
        </w:rPr>
        <w:t>着力建设“清廉机关”</w:t>
      </w:r>
      <w:r w:rsidRPr="0044040D">
        <w:t xml:space="preserve"> 市工商联开展清廉机关建设</w:t>
      </w:r>
      <w:r w:rsidRPr="0044040D">
        <w:t>“</w:t>
      </w:r>
      <w:r w:rsidRPr="0044040D">
        <w:t>十个一</w:t>
      </w:r>
      <w:r w:rsidRPr="0044040D">
        <w:t>”</w:t>
      </w:r>
      <w:r w:rsidRPr="0044040D">
        <w:t>系列活动</w:t>
      </w:r>
    </w:p>
    <w:p w:rsidR="006E02EE" w:rsidRDefault="006E02EE" w:rsidP="006E02EE">
      <w:pPr>
        <w:ind w:firstLineChars="200" w:firstLine="420"/>
      </w:pPr>
      <w:r>
        <w:rPr>
          <w:rFonts w:hint="eastAsia"/>
        </w:rPr>
        <w:t>为深入贯彻落实市委《关于推进清廉金昌建设的实施意见》精神，切实推动清廉机关建设走深走实，营造纪律严明、风清气正的政治氛围，</w:t>
      </w:r>
      <w:r>
        <w:t>6</w:t>
      </w:r>
      <w:r>
        <w:t>月</w:t>
      </w:r>
      <w:r>
        <w:t>30</w:t>
      </w:r>
      <w:r>
        <w:t>日，市工商联开展清廉机关建设</w:t>
      </w:r>
      <w:r>
        <w:t>“</w:t>
      </w:r>
      <w:r>
        <w:t>十个一</w:t>
      </w:r>
      <w:r>
        <w:t>”</w:t>
      </w:r>
      <w:r>
        <w:t>系列活动，机关全体党员和干部职工围绕学习贯彻甘肃省十四次党代会精神进行了专题研讨，开展了</w:t>
      </w:r>
      <w:r>
        <w:t>“</w:t>
      </w:r>
      <w:r>
        <w:t>诵读廉洁诗文、弘扬廉洁文化</w:t>
      </w:r>
      <w:r>
        <w:t>”</w:t>
      </w:r>
      <w:r>
        <w:t>主题朗诵，并进行了廉洁从政知识测试。市委统战部副部长，市工商联党组书记、常务副主席王满玉主持此次活动。</w:t>
      </w:r>
    </w:p>
    <w:p w:rsidR="006E02EE" w:rsidRDefault="006E02EE" w:rsidP="006E02EE">
      <w:pPr>
        <w:ind w:firstLineChars="200" w:firstLine="420"/>
      </w:pPr>
      <w:r>
        <w:rPr>
          <w:rFonts w:hint="eastAsia"/>
        </w:rPr>
        <w:t>活动首先学习传达了《中共中央办公厅关于加强新时代廉洁文化建设的意见》，王满玉领学了《习近平关于坚持和完善党和国家监督体系论述摘编》部分内容。随后开展了“诵读廉洁诗文、弘扬廉洁文化”主题朗诵，王满玉诵读了诗词《廉政颂》，其他党员干部依次诵读了诗词《廉政赞歌》，分享了廉政故事《贪图享受，就要变坏的》《刘伦堂：清廉如水，一心为民》《王瑛：纪委书记的好榜样》，活动最后围绕党章、《中国共产党廉洁自律准则》《中国共产党但内监督条例》等党内法规进行了廉洁从政知识测试。</w:t>
      </w:r>
    </w:p>
    <w:p w:rsidR="006E02EE" w:rsidRDefault="006E02EE" w:rsidP="006E02EE">
      <w:pPr>
        <w:ind w:firstLineChars="200" w:firstLine="420"/>
      </w:pPr>
      <w:r>
        <w:rPr>
          <w:rFonts w:hint="eastAsia"/>
        </w:rPr>
        <w:t>王满玉指出，本次活动创新形式，内容充实，各位同志诵读的诗词和分享的清廉故事给人以心灵上的陶冶、思想上的启迪，对在机关内营造纪律严明、风清气正的清廉氛围有非常积极的作用。王满玉要求，全体党员干部要切实把思想和行动统一到中央和省委、市委安排部署上来，把全面推进清廉机关创建活动作为当前一项重要的政治任务抓实、抓好、抓出成效。下一步，要切实推进机关内部清廉文化建设，打造好机关清廉阵地，全力锻造“清亲共融、倾心服务”的工商联干部队伍，以更严的要求、更实的作风、更强的能力服务好我市“两个健康”工作，以优异成绩迎接党的二十大胜利召开！</w:t>
      </w:r>
    </w:p>
    <w:p w:rsidR="006E02EE" w:rsidRDefault="006E02EE" w:rsidP="0044040D">
      <w:pPr>
        <w:jc w:val="right"/>
      </w:pPr>
      <w:r>
        <w:rPr>
          <w:rFonts w:hint="eastAsia"/>
        </w:rPr>
        <w:t>金昌总商会</w:t>
      </w:r>
      <w:r>
        <w:t xml:space="preserve"> 2022-07-01</w:t>
      </w:r>
    </w:p>
    <w:p w:rsidR="006E02EE" w:rsidRDefault="006E02EE" w:rsidP="0088792C">
      <w:pPr>
        <w:sectPr w:rsidR="006E02EE" w:rsidSect="0088792C">
          <w:type w:val="continuous"/>
          <w:pgSz w:w="11906" w:h="16838"/>
          <w:pgMar w:top="1644" w:right="1236" w:bottom="1418" w:left="1814" w:header="851" w:footer="907" w:gutter="0"/>
          <w:pgNumType w:start="1"/>
          <w:cols w:space="720"/>
          <w:docGrid w:type="lines" w:linePitch="341" w:charSpace="2373"/>
        </w:sectPr>
      </w:pPr>
    </w:p>
    <w:p w:rsidR="00EE05F8" w:rsidRDefault="00EE05F8"/>
    <w:sectPr w:rsidR="00EE05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02EE"/>
    <w:rsid w:val="006E02EE"/>
    <w:rsid w:val="00EE05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02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02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631</Characters>
  <Application>Microsoft Office Word</Application>
  <DocSecurity>0</DocSecurity>
  <Lines>5</Lines>
  <Paragraphs>1</Paragraphs>
  <ScaleCrop>false</ScaleCrop>
  <Company>Win10NeT.COM</Company>
  <LinksUpToDate>false</LinksUpToDate>
  <CharactersWithSpaces>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