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C1" w:rsidRDefault="00594FC1" w:rsidP="00D27988">
      <w:pPr>
        <w:pStyle w:val="1"/>
        <w:rPr>
          <w:rFonts w:hint="eastAsia"/>
        </w:rPr>
      </w:pPr>
      <w:r w:rsidRPr="00D27988">
        <w:rPr>
          <w:rFonts w:hint="eastAsia"/>
        </w:rPr>
        <w:t>浅论加强党风廉政建设的重要性</w:t>
      </w:r>
    </w:p>
    <w:p w:rsidR="00594FC1" w:rsidRDefault="00594FC1" w:rsidP="00594FC1">
      <w:pPr>
        <w:ind w:firstLineChars="200" w:firstLine="420"/>
      </w:pPr>
      <w:r>
        <w:rPr>
          <w:rFonts w:hint="eastAsia"/>
        </w:rPr>
        <w:t>加强党风廉政建设工作，有力地促进了各项工作的开展，也使我对开展党风廉政建设的重要性和必要性有了更进一步的认识和了解，对相关内容在原有的学习基础上有了提高，拓宽了思路，开阔了视野。</w:t>
      </w:r>
    </w:p>
    <w:p w:rsidR="00594FC1" w:rsidRDefault="00594FC1" w:rsidP="00594FC1">
      <w:pPr>
        <w:ind w:firstLineChars="200" w:firstLine="420"/>
      </w:pPr>
      <w:r>
        <w:t>深入学习十九大报告关于新时代党的建设的总要求，学习党中央关于全面从严治党的新部署，把全面从严治党融入检察工作中，不断提升全面从严治检水平。要把进一步贯彻党的十九大会议精神同做好各项检察工作结合起来，充分履行检察职责，发挥职能作用，做好各项工作。学习贯彻好十九大精神是当前和今后一个时期的首要任务，作为一名检察干警，要站在政治和全局的高度，不忘初心，牢记使命，牢固树立</w:t>
      </w:r>
      <w:r>
        <w:t>“</w:t>
      </w:r>
      <w:r>
        <w:t>四个意识</w:t>
      </w:r>
      <w:r>
        <w:t>”</w:t>
      </w:r>
      <w:r>
        <w:t>，增强学习贯彻党的十九大精神的使命感和责任感。</w:t>
      </w:r>
    </w:p>
    <w:p w:rsidR="00594FC1" w:rsidRDefault="00594FC1" w:rsidP="00594FC1">
      <w:pPr>
        <w:ind w:firstLineChars="200" w:firstLine="420"/>
      </w:pPr>
      <w:r>
        <w:t>全面贯彻深化依法治国实践新举措，加强检察监督，坚持公正司法。深刻领会党中央坚持全面依法治国的新部署，主动把各项检察工作融入深化依法治国实践，推动建设中国特色社会主义法治体系。</w:t>
      </w:r>
    </w:p>
    <w:p w:rsidR="00594FC1" w:rsidRDefault="00594FC1" w:rsidP="00594FC1">
      <w:pPr>
        <w:ind w:firstLineChars="200" w:firstLine="420"/>
      </w:pPr>
      <w:r>
        <w:t>在党风廉政建设工作中，我们要不断开拓创新，积极探索党风廉政建设工作的有效途径，严格做到认真执行党风廉政建设责任制，把党风廉政建设工作放在工作的首要位置，对发现影响工作的问题要认真研究，及时解决，并且要增强法制观念和自律意识，筑牢拒腐防变的思想道德防线。</w:t>
      </w:r>
    </w:p>
    <w:p w:rsidR="00594FC1" w:rsidRDefault="00594FC1" w:rsidP="00594FC1">
      <w:pPr>
        <w:ind w:firstLineChars="200" w:firstLine="420"/>
      </w:pPr>
      <w:r>
        <w:t>加强学习，努力提高自身的能力和水平。作为检察干警，要提升业务素养和业务能力，充分发挥工作积极性，明确工作职责。在学习内容上，加强对疑难复杂案件的分析讨论和对相关法律法规、司法解释的及时消化吸收，加强自身修养，规范司法办案行为，把牢思想防线，依法处理办案过程中遇到的相关情况。开展多种形式的专题学习，学习《江苏省检察人员职业禁语》、《检察人员纪律处分条例》、《廉洁自律准则》等文件，学习管理制度、各项禁令等工作纪律，开展教育警示，通过多种学习形式，及时知晓有关党风廉政建设和廉洁从检的规定。</w:t>
      </w:r>
    </w:p>
    <w:p w:rsidR="00594FC1" w:rsidRDefault="00594FC1" w:rsidP="00594FC1">
      <w:pPr>
        <w:ind w:firstLineChars="200" w:firstLine="420"/>
      </w:pPr>
      <w:r>
        <w:t>坚持加强思想教育，提高检察干警廉洁自律的自觉意识。在党风廉政建设工作中，勤于学习，提高党风廉政建设的自觉性。坚持公正执法，反对司法腐败。在执法办案中，严格执行办案纪律规定，廉洁从检硬性规定等职业纪律，增强反腐败斗争意识，防微杜渐，做到以身作则，严于律己。</w:t>
      </w:r>
    </w:p>
    <w:p w:rsidR="00594FC1" w:rsidRDefault="00594FC1" w:rsidP="00594FC1">
      <w:pPr>
        <w:ind w:firstLineChars="200" w:firstLine="420"/>
      </w:pPr>
      <w:r>
        <w:t>警钟长鸣，筑牢防线。任何腐败行为都是从思想的脱化开始的，都有一个思想演变的过程。把牢思想这一关是最有效的防线，加强思想教育也是反腐倡廉的根本之策。要从严自律，管住自己。当前市场经济的趋利性逐步渗透到社会生活的方方面面，形形色色的价值观不断充斥人们的思想。我们要保持清醒的头脑，要保持艰苦奋斗的作风，小节上时刻从严把握。</w:t>
      </w:r>
    </w:p>
    <w:p w:rsidR="00594FC1" w:rsidRDefault="00594FC1" w:rsidP="00594FC1">
      <w:pPr>
        <w:ind w:firstLineChars="200" w:firstLine="420"/>
        <w:rPr>
          <w:rFonts w:hint="eastAsia"/>
        </w:rPr>
      </w:pPr>
      <w:r>
        <w:t>突出重点，紧密结合工作实际，坚持学以致用，努力找准工作的结合点，促进检察工作深入发展。严格按照党风廉政建设的要求，不断加强党风廉政学习和教育，始终保持清醒的头脑，恪尽职守，廉洁自律。</w:t>
      </w:r>
    </w:p>
    <w:p w:rsidR="00594FC1" w:rsidRDefault="00594FC1" w:rsidP="00D27988">
      <w:pPr>
        <w:jc w:val="right"/>
        <w:rPr>
          <w:rFonts w:hint="eastAsia"/>
        </w:rPr>
      </w:pPr>
      <w:r w:rsidRPr="00D27988">
        <w:rPr>
          <w:rFonts w:hint="eastAsia"/>
        </w:rPr>
        <w:t>丹阳机关工委</w:t>
      </w:r>
      <w:smartTag w:uri="urn:schemas-microsoft-com:office:smarttags" w:element="chsdate">
        <w:smartTagPr>
          <w:attr w:name="Year" w:val="2020"/>
          <w:attr w:name="Month" w:val="12"/>
          <w:attr w:name="Day" w:val="28"/>
          <w:attr w:name="IsLunarDate" w:val="False"/>
          <w:attr w:name="IsROCDate" w:val="False"/>
        </w:smartTagPr>
        <w:r>
          <w:rPr>
            <w:rFonts w:hint="eastAsia"/>
          </w:rPr>
          <w:t>2020-12-28</w:t>
        </w:r>
      </w:smartTag>
    </w:p>
    <w:p w:rsidR="00594FC1" w:rsidRDefault="00594FC1" w:rsidP="00B65912">
      <w:pPr>
        <w:sectPr w:rsidR="00594FC1" w:rsidSect="00B65912">
          <w:type w:val="continuous"/>
          <w:pgSz w:w="11906" w:h="16838" w:code="9"/>
          <w:pgMar w:top="1644" w:right="1236" w:bottom="1418" w:left="1814" w:header="851" w:footer="907" w:gutter="0"/>
          <w:pgNumType w:start="1"/>
          <w:cols w:space="425"/>
          <w:docGrid w:type="lines" w:linePitch="341" w:charSpace="2373"/>
        </w:sectPr>
      </w:pPr>
    </w:p>
    <w:p w:rsidR="00913F93" w:rsidRDefault="00913F93"/>
    <w:sectPr w:rsidR="00913F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4FC1"/>
    <w:rsid w:val="00594FC1"/>
    <w:rsid w:val="00913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qFormat/>
    <w:rsid w:val="00594FC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94FC1"/>
    <w:rPr>
      <w:rFonts w:ascii="黑体" w:eastAsia="黑体" w:hAnsi="宋体" w:cs="Times New Roman"/>
      <w:b/>
      <w:kern w:val="36"/>
      <w:sz w:val="32"/>
      <w:szCs w:val="32"/>
    </w:rPr>
  </w:style>
  <w:style w:type="paragraph" w:customStyle="1" w:styleId="Char2CharCharChar">
    <w:name w:val="Char2 Char Char Char"/>
    <w:basedOn w:val="a"/>
    <w:autoRedefine/>
    <w:rsid w:val="00594FC1"/>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Microsoft</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2022-06-10T07:03:00Z</dcterms:created>
</cp:coreProperties>
</file>