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4BE" w:rsidRDefault="00AF44BE">
      <w:pPr>
        <w:pStyle w:val="1"/>
      </w:pPr>
      <w:r>
        <w:rPr>
          <w:rFonts w:hint="eastAsia"/>
        </w:rPr>
        <w:t xml:space="preserve">深圳:为青年干部打造党史学习教育交流平台 </w:t>
      </w:r>
    </w:p>
    <w:p w:rsidR="00AF44BE" w:rsidRDefault="00AF44BE">
      <w:pPr>
        <w:jc w:val="left"/>
      </w:pPr>
      <w:r>
        <w:rPr>
          <w:rFonts w:hint="eastAsia"/>
        </w:rPr>
        <w:t xml:space="preserve">　　“一路向前，我们不能忘记走过的路；走得再远，不能忘记为什么出发。”“面对侵蚀党和国家肌体健康的腐败行为，我们要敢啃最硬的骨头，敢抓最烫手的山芋，在真刀真枪中彰显英雄本色”……</w:t>
      </w:r>
      <w:r>
        <w:rPr>
          <w:rFonts w:hint="eastAsia"/>
        </w:rPr>
        <w:t>8</w:t>
      </w:r>
      <w:r>
        <w:rPr>
          <w:rFonts w:hint="eastAsia"/>
        </w:rPr>
        <w:t>月</w:t>
      </w:r>
      <w:r>
        <w:rPr>
          <w:rFonts w:hint="eastAsia"/>
        </w:rPr>
        <w:t>6</w:t>
      </w:r>
      <w:r>
        <w:rPr>
          <w:rFonts w:hint="eastAsia"/>
        </w:rPr>
        <w:t>日，深圳市纪委监委召开青年干部座谈会，</w:t>
      </w:r>
      <w:r>
        <w:rPr>
          <w:rFonts w:hint="eastAsia"/>
        </w:rPr>
        <w:t>50</w:t>
      </w:r>
      <w:r>
        <w:rPr>
          <w:rFonts w:hint="eastAsia"/>
        </w:rPr>
        <w:t>余名青年干部共聚一堂，一起聊心得、谈体会。</w:t>
      </w:r>
    </w:p>
    <w:p w:rsidR="00AF44BE" w:rsidRDefault="00AF44BE">
      <w:pPr>
        <w:jc w:val="left"/>
      </w:pPr>
      <w:r>
        <w:rPr>
          <w:rFonts w:hint="eastAsia"/>
        </w:rPr>
        <w:t xml:space="preserve">　　“青年干部是纪检监察事业的希望和未来，要认真学习习近平新时代中国特色社会主义思想，赓续精神血脉，传承红色基因，从百年党史中汲取力量。干事创业要充满激情，面对困难要富于创造，迎接挑战要勇于担当。”市纪委监委有关负责人介绍，深圳市纪委监委在党史学习教育中始终把青年干部群体摆在突出位置，通过多种形式深入学习贯彻习近平总书记重要讲话精神，推动党史学习教育走深走实，引导青年干部抓住机遇、努力成才、敢于担当、建功立业，把青春融入党和人民的事业，融入打造特区廉洁治理高地的使命之中。</w:t>
      </w:r>
    </w:p>
    <w:p w:rsidR="00AF44BE" w:rsidRDefault="00AF44BE">
      <w:pPr>
        <w:jc w:val="left"/>
      </w:pPr>
      <w:r>
        <w:rPr>
          <w:rFonts w:hint="eastAsia"/>
        </w:rPr>
        <w:t xml:space="preserve">　　据了解，市纪委监委已先后组织“纪检青年心向党”演讲比赛、“青春心向党、奋斗新征程”青年微视频大赛，为青年干部打造学习和交流平台，推动青年干部学有所思、学有所获。</w:t>
      </w:r>
    </w:p>
    <w:p w:rsidR="00AF44BE" w:rsidRDefault="00AF44BE">
      <w:pPr>
        <w:jc w:val="left"/>
      </w:pPr>
      <w:r>
        <w:rPr>
          <w:rFonts w:hint="eastAsia"/>
        </w:rPr>
        <w:t xml:space="preserve">　　“撰写讲稿、准备比赛，既是对党史故事、纪检故事的回顾，也是对自我初心的叩问，更加坚定了我为党和人民的事业、为纪检监察事业奋斗终身的信念。”市纪委监委政策法规研究室青年干部参加演讲比赛深有感触。</w:t>
      </w:r>
    </w:p>
    <w:p w:rsidR="00AF44BE" w:rsidRDefault="00AF44BE">
      <w:pPr>
        <w:jc w:val="left"/>
      </w:pPr>
      <w:r>
        <w:rPr>
          <w:rFonts w:hint="eastAsia"/>
        </w:rPr>
        <w:t xml:space="preserve">　　“从党的百年奋斗历史不断汲取前进力量，我参与了脱贫攻坚这项伟大事业，也接受了对普通党员的政治洗礼。”深圳市纪委监委对口帮扶汕尾市华侨管理区第一社区扶贫工作队队长、前海廉政监督局青年干部微视频中深情讲述脱贫攻坚故事。</w:t>
      </w:r>
    </w:p>
    <w:p w:rsidR="00AF44BE" w:rsidRDefault="00AF44BE">
      <w:pPr>
        <w:jc w:val="left"/>
      </w:pPr>
      <w:r>
        <w:rPr>
          <w:rFonts w:hint="eastAsia"/>
        </w:rPr>
        <w:t xml:space="preserve">　　红色基因与青春风采相互激荡，青年干部走进课堂，在学悟思想中汲取信仰力量，冲在一线，在攻坚克难中彰显奋进力量。</w:t>
      </w:r>
    </w:p>
    <w:p w:rsidR="00AF44BE" w:rsidRDefault="00AF44BE">
      <w:pPr>
        <w:jc w:val="left"/>
      </w:pPr>
      <w:r>
        <w:rPr>
          <w:rFonts w:hint="eastAsia"/>
        </w:rPr>
        <w:t xml:space="preserve">　　闻“疫”而动，赴宝安机场、盐田港作业区、公交巴士站检查疫情防控情况；向“汛”而行，赴燃气调度中心、城市易涝点、地铁站台实地检查防汛减灾防护措施落实情况；连续奔波</w:t>
      </w:r>
      <w:r>
        <w:rPr>
          <w:rFonts w:hint="eastAsia"/>
        </w:rPr>
        <w:t>2000</w:t>
      </w:r>
      <w:r>
        <w:rPr>
          <w:rFonts w:hint="eastAsia"/>
        </w:rPr>
        <w:t>多公里、辗转</w:t>
      </w:r>
      <w:r>
        <w:rPr>
          <w:rFonts w:hint="eastAsia"/>
        </w:rPr>
        <w:t>7</w:t>
      </w:r>
      <w:r>
        <w:rPr>
          <w:rFonts w:hint="eastAsia"/>
        </w:rPr>
        <w:t>个省，成功把涉案人员抓捕归案；乡村振兴帮扶工作中，不到两周就几乎走遍所有行政村，小至公共厕所大至产业发展，都做到心中有数……青年干部主动担当作为，把学习成果转化为行动自觉。</w:t>
      </w:r>
    </w:p>
    <w:p w:rsidR="00AF44BE" w:rsidRDefault="00AF44BE">
      <w:pPr>
        <w:ind w:firstLine="421"/>
        <w:jc w:val="left"/>
      </w:pPr>
      <w:r>
        <w:rPr>
          <w:rFonts w:hint="eastAsia"/>
        </w:rPr>
        <w:t>据了解，深圳市纪委监委还将开展“学党史</w:t>
      </w:r>
      <w:r>
        <w:rPr>
          <w:rFonts w:hint="eastAsia"/>
        </w:rPr>
        <w:t xml:space="preserve"> </w:t>
      </w:r>
      <w:r>
        <w:rPr>
          <w:rFonts w:hint="eastAsia"/>
        </w:rPr>
        <w:t>讲故事”等系列活动，引导广大青年干部为建设中国特色社会主义先行示范区贡献青春力量，打造现代化城市范例保驾护航，把廉洁写在改革开放事业的旗帜上。</w:t>
      </w:r>
    </w:p>
    <w:p w:rsidR="00AF44BE" w:rsidRDefault="00AF44BE">
      <w:pPr>
        <w:ind w:firstLine="423"/>
        <w:jc w:val="right"/>
      </w:pPr>
      <w:r>
        <w:rPr>
          <w:rFonts w:hint="eastAsia"/>
        </w:rPr>
        <w:t>中央纪委国家监委网站</w:t>
      </w:r>
      <w:r>
        <w:rPr>
          <w:rFonts w:hint="eastAsia"/>
        </w:rPr>
        <w:t>2021-08-10</w:t>
      </w:r>
    </w:p>
    <w:p w:rsidR="00AF44BE" w:rsidRDefault="00AF44BE" w:rsidP="008B6AF8">
      <w:pPr>
        <w:sectPr w:rsidR="00AF44BE" w:rsidSect="008B6AF8">
          <w:type w:val="continuous"/>
          <w:pgSz w:w="11906" w:h="16838"/>
          <w:pgMar w:top="1644" w:right="1236" w:bottom="1418" w:left="1814" w:header="851" w:footer="907" w:gutter="0"/>
          <w:pgNumType w:start="1"/>
          <w:cols w:space="720"/>
          <w:docGrid w:type="lines" w:linePitch="341" w:charSpace="2373"/>
        </w:sectPr>
      </w:pPr>
    </w:p>
    <w:p w:rsidR="00C57F67" w:rsidRDefault="00C57F67"/>
    <w:sectPr w:rsidR="00C57F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44BE"/>
    <w:rsid w:val="00AF44BE"/>
    <w:rsid w:val="00C57F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F44B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F44B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微软中国</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2022-06-16T01:58:00Z</dcterms:created>
</cp:coreProperties>
</file>