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55EF" w:rsidRDefault="000A55EF" w:rsidP="00CD10C0">
      <w:pPr>
        <w:pStyle w:val="1"/>
      </w:pPr>
      <w:r w:rsidRPr="00CD10C0">
        <w:rPr>
          <w:rFonts w:hint="eastAsia"/>
        </w:rPr>
        <w:t>溧水区青年企业家商会开展</w:t>
      </w:r>
      <w:r w:rsidRPr="00CD10C0">
        <w:t>2022年首次</w:t>
      </w:r>
      <w:r w:rsidRPr="00CD10C0">
        <w:t>“</w:t>
      </w:r>
      <w:r w:rsidRPr="00CD10C0">
        <w:t>进企业</w:t>
      </w:r>
      <w:r w:rsidRPr="00CD10C0">
        <w:t>”</w:t>
      </w:r>
      <w:r w:rsidRPr="00CD10C0">
        <w:t>走访活动</w:t>
      </w:r>
    </w:p>
    <w:p w:rsidR="000A55EF" w:rsidRDefault="000A55EF" w:rsidP="000A55EF">
      <w:pPr>
        <w:ind w:firstLineChars="200" w:firstLine="420"/>
      </w:pPr>
      <w:r>
        <w:t>6</w:t>
      </w:r>
      <w:r>
        <w:t>月</w:t>
      </w:r>
      <w:r>
        <w:t>8</w:t>
      </w:r>
      <w:r>
        <w:t>日上午，溧水区青年企业家商会开展了</w:t>
      </w:r>
      <w:r>
        <w:t>2022</w:t>
      </w:r>
      <w:r>
        <w:t>年第一次</w:t>
      </w:r>
      <w:r>
        <w:t>“</w:t>
      </w:r>
      <w:r>
        <w:t>进企业</w:t>
      </w:r>
      <w:r>
        <w:t>”</w:t>
      </w:r>
      <w:r>
        <w:t>走访参观活动，溧水青商会会长臧小亮先生、副会长戴苏平、祁小忠、端鑫鑫、杨阿琼等及青商会会员。来到南京动量材料科技有限公司、江苏大毛牛新材料有限公司进行参观。学习借鉴创新型企业管理模式，观摩交流企业产品及发展情况，加强青商会会员企业之间的沟通联系。</w:t>
      </w:r>
    </w:p>
    <w:p w:rsidR="000A55EF" w:rsidRDefault="000A55EF" w:rsidP="000A55EF">
      <w:pPr>
        <w:ind w:firstLineChars="200" w:firstLine="420"/>
      </w:pPr>
      <w:r>
        <w:rPr>
          <w:rFonts w:hint="eastAsia"/>
        </w:rPr>
        <w:t>第一站南京动量材料科技有限公司具有由</w:t>
      </w:r>
      <w:r>
        <w:t>Birss</w:t>
      </w:r>
      <w:r>
        <w:t>院士领衔的国际化产品研发团队，专业从事新材料、纳米科技、新能源、环保技术等方向的研发、制造、销售及技术咨询的科技型中小企业。</w:t>
      </w:r>
    </w:p>
    <w:p w:rsidR="000A55EF" w:rsidRDefault="000A55EF" w:rsidP="000A55EF">
      <w:pPr>
        <w:ind w:firstLineChars="200" w:firstLine="420"/>
      </w:pPr>
      <w:r>
        <w:rPr>
          <w:rFonts w:hint="eastAsia"/>
        </w:rPr>
        <w:t>第二站江苏大毛牛新材料有限公司是中国第一家、全球第二家实现超低密物理发泡量产的企业，是打破国外</w:t>
      </w:r>
      <w:r>
        <w:t>40</w:t>
      </w:r>
      <w:r>
        <w:t>年垄断的</w:t>
      </w:r>
      <w:r>
        <w:t>“</w:t>
      </w:r>
      <w:r>
        <w:t>破局者</w:t>
      </w:r>
      <w:r>
        <w:t>”</w:t>
      </w:r>
      <w:r>
        <w:t>，是物理发泡领域的</w:t>
      </w:r>
      <w:r>
        <w:t>“</w:t>
      </w:r>
      <w:r>
        <w:t>世界第一</w:t>
      </w:r>
      <w:r>
        <w:t>”</w:t>
      </w:r>
      <w:r>
        <w:t>，真正实现了进口替代。发泡材料广泛应用于保温隔热、隔音降噪、缓冲减震等场景，目标万亿级市场。</w:t>
      </w:r>
    </w:p>
    <w:p w:rsidR="000A55EF" w:rsidRDefault="000A55EF" w:rsidP="000A55EF">
      <w:pPr>
        <w:ind w:firstLineChars="200" w:firstLine="420"/>
      </w:pPr>
      <w:r>
        <w:rPr>
          <w:rFonts w:hint="eastAsia"/>
        </w:rPr>
        <w:t>青商会分别参观了南京动量材料科技有限公司及江苏大毛牛新材料有限公司的工业园区、车间，听取了相关人员介绍先进管理模式、生产经验、发展理念及如何提高企业智能化生产及管理水平等。</w:t>
      </w:r>
    </w:p>
    <w:p w:rsidR="000A55EF" w:rsidRDefault="000A55EF" w:rsidP="000A55EF">
      <w:pPr>
        <w:ind w:firstLineChars="200" w:firstLine="420"/>
      </w:pPr>
      <w:r>
        <w:rPr>
          <w:rFonts w:hint="eastAsia"/>
        </w:rPr>
        <w:t>青商会各企业家都认为此次活动起到了相互学习、相互提高的作用，认为此次活动受益匪浅，尤其是在企业智能化改造方面受到很大启发。溧水青年企业家商会下一步将精心组织活动，真正打造一个具有强大学习力、正能量和凝聚力的商会组织。</w:t>
      </w:r>
    </w:p>
    <w:p w:rsidR="000A55EF" w:rsidRDefault="000A55EF" w:rsidP="000A55EF">
      <w:pPr>
        <w:ind w:firstLineChars="200" w:firstLine="420"/>
        <w:jc w:val="right"/>
      </w:pPr>
      <w:r w:rsidRPr="00CD10C0">
        <w:rPr>
          <w:rFonts w:hint="eastAsia"/>
        </w:rPr>
        <w:t>溧水区青年企业家商会</w:t>
      </w:r>
      <w:r w:rsidRPr="0083732E">
        <w:t>2022-06-27</w:t>
      </w:r>
    </w:p>
    <w:p w:rsidR="000A55EF" w:rsidRDefault="000A55EF" w:rsidP="00163F99">
      <w:pPr>
        <w:sectPr w:rsidR="000A55EF" w:rsidSect="00163F99">
          <w:type w:val="continuous"/>
          <w:pgSz w:w="11906" w:h="16838"/>
          <w:pgMar w:top="1644" w:right="1236" w:bottom="1418" w:left="1814" w:header="851" w:footer="907" w:gutter="0"/>
          <w:pgNumType w:start="1"/>
          <w:cols w:space="720"/>
          <w:docGrid w:type="lines" w:linePitch="341" w:charSpace="2373"/>
        </w:sectPr>
      </w:pPr>
    </w:p>
    <w:p w:rsidR="00CA7B39" w:rsidRDefault="00CA7B39"/>
    <w:sectPr w:rsidR="00CA7B3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A55EF"/>
    <w:rsid w:val="000A55EF"/>
    <w:rsid w:val="00CA7B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A55E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A55E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Words>
  <Characters>520</Characters>
  <Application>Microsoft Office Word</Application>
  <DocSecurity>0</DocSecurity>
  <Lines>4</Lines>
  <Paragraphs>1</Paragraphs>
  <ScaleCrop>false</ScaleCrop>
  <Company>Sky123.Org</Company>
  <LinksUpToDate>false</LinksUpToDate>
  <CharactersWithSpaces>610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2022-08-18T06:56:00Z</dcterms:created>
</cp:coreProperties>
</file>