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9A" w:rsidRDefault="00C1439A" w:rsidP="009A5B55">
      <w:pPr>
        <w:pStyle w:val="1"/>
      </w:pPr>
      <w:r w:rsidRPr="009A5B55">
        <w:rPr>
          <w:rFonts w:hint="eastAsia"/>
        </w:rPr>
        <w:t>庐江县工商联积极推进非公企业党建工作</w:t>
      </w:r>
    </w:p>
    <w:p w:rsidR="00C1439A" w:rsidRDefault="00C1439A" w:rsidP="00C1439A">
      <w:pPr>
        <w:ind w:firstLineChars="200" w:firstLine="420"/>
        <w:jc w:val="left"/>
      </w:pPr>
      <w:r>
        <w:t>11</w:t>
      </w:r>
      <w:r>
        <w:t>月</w:t>
      </w:r>
      <w:r>
        <w:t>19</w:t>
      </w:r>
      <w:r>
        <w:t>日，县委统战部副部长、县工商联党组书记、常务副主席吕金成率领</w:t>
      </w:r>
      <w:r>
        <w:t>2</w:t>
      </w:r>
      <w:r>
        <w:t>名党务人员，对安徽万磁电子有限公司、安徽昊东食品有限公司、安徽龙磁科技股份有限公司、安徽包钢稀土永磁合金制造有限责任公司、庐江凯创五金科技有限公司等非公企业党建工作进行检查和指导。</w:t>
      </w:r>
    </w:p>
    <w:p w:rsidR="00C1439A" w:rsidRDefault="00C1439A" w:rsidP="00C1439A">
      <w:pPr>
        <w:ind w:firstLineChars="200" w:firstLine="420"/>
        <w:jc w:val="left"/>
      </w:pPr>
      <w:r>
        <w:rPr>
          <w:rFonts w:hint="eastAsia"/>
        </w:rPr>
        <w:t>吕金成对各单位党建工作成绩表示肯定，对存在的问题现场给予指导，并就非公企业党建工作提出具体要求。</w:t>
      </w:r>
    </w:p>
    <w:p w:rsidR="00C1439A" w:rsidRDefault="00C1439A" w:rsidP="00C1439A">
      <w:pPr>
        <w:ind w:firstLineChars="200" w:firstLine="420"/>
        <w:jc w:val="left"/>
      </w:pPr>
      <w:r>
        <w:rPr>
          <w:rFonts w:hint="eastAsia"/>
        </w:rPr>
        <w:t>一是加强政治建设。注重学习贯彻习总书记的重要指示和中央有关文件精神，尤其是习近平在企业家座谈会上的讲话精神、在考察安徽时的讲话精神、习近平在扎实推进长三角一体化发展座谈会上讲话和党的十九届五中全会精神等；加强《党章》、《条例》、《实施纲要》的学习。增强“四个意识”、坚定“四个自信”做到“两个维护”，努力把党的理论优势转化为企业的文化优势，促进非公有制经济人士健康成长。</w:t>
      </w:r>
    </w:p>
    <w:p w:rsidR="00C1439A" w:rsidRDefault="00C1439A" w:rsidP="00C1439A">
      <w:pPr>
        <w:ind w:firstLineChars="200" w:firstLine="420"/>
        <w:jc w:val="left"/>
      </w:pPr>
      <w:r>
        <w:rPr>
          <w:rFonts w:hint="eastAsia"/>
        </w:rPr>
        <w:t>二是加强组织建设。及时落实“三会一课”制度，努力把党的制度优势转化为企业的管理优势，以党建带动企业创新，相互融合，共同促进，促进企业经济健康有序发展。</w:t>
      </w:r>
    </w:p>
    <w:p w:rsidR="00C1439A" w:rsidRDefault="00C1439A" w:rsidP="00C1439A">
      <w:pPr>
        <w:ind w:firstLineChars="200" w:firstLine="420"/>
        <w:jc w:val="left"/>
      </w:pPr>
      <w:r>
        <w:rPr>
          <w:rFonts w:hint="eastAsia"/>
        </w:rPr>
        <w:t>三是发挥党员的先锋模范作用和党支部的战斗堡垒作用。一个党员一面旗帜，党员和党支部要为企业的经济发展服务，要注重发挥党员在企业的示范带头作用，用企业党员先进典型引导企业积极支持党建工作。企业强则党建强，党建强则企业更强。</w:t>
      </w:r>
    </w:p>
    <w:p w:rsidR="00C1439A" w:rsidRDefault="00C1439A" w:rsidP="00C1439A">
      <w:pPr>
        <w:ind w:firstLineChars="200" w:firstLine="420"/>
        <w:jc w:val="left"/>
      </w:pPr>
      <w:r>
        <w:rPr>
          <w:rFonts w:hint="eastAsia"/>
        </w:rPr>
        <w:t>四是要求企业要充分利用党员活动日开展好党员志愿服务活动，进一步完善资料和党建设施，全面推进非公经济党建标准化建设。</w:t>
      </w:r>
    </w:p>
    <w:p w:rsidR="00C1439A" w:rsidRDefault="00C1439A" w:rsidP="00C1439A">
      <w:pPr>
        <w:ind w:firstLineChars="200" w:firstLine="420"/>
        <w:jc w:val="right"/>
      </w:pPr>
      <w:r w:rsidRPr="009A5B55">
        <w:rPr>
          <w:rFonts w:hint="eastAsia"/>
        </w:rPr>
        <w:t>庐江县工商联</w:t>
      </w:r>
      <w:r w:rsidRPr="009A5B55">
        <w:t>2020-11-20</w:t>
      </w:r>
    </w:p>
    <w:p w:rsidR="00C1439A" w:rsidRDefault="00C1439A" w:rsidP="00305170">
      <w:pPr>
        <w:sectPr w:rsidR="00C1439A" w:rsidSect="00305170">
          <w:type w:val="continuous"/>
          <w:pgSz w:w="11906" w:h="16838"/>
          <w:pgMar w:top="1644" w:right="1236" w:bottom="1418" w:left="1814" w:header="851" w:footer="907" w:gutter="0"/>
          <w:pgNumType w:start="1"/>
          <w:cols w:space="720"/>
          <w:docGrid w:type="lines" w:linePitch="341" w:charSpace="2373"/>
        </w:sectPr>
      </w:pPr>
    </w:p>
    <w:p w:rsidR="00BE43CA" w:rsidRDefault="00BE43CA"/>
    <w:sectPr w:rsidR="00BE43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439A"/>
    <w:rsid w:val="00BE43CA"/>
    <w:rsid w:val="00C14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143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143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Company>Win10NeT.COM</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2022-07-08T02:48:00Z</dcterms:created>
</cp:coreProperties>
</file>