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456" w:rsidRDefault="00662456" w:rsidP="00066DCA">
      <w:pPr>
        <w:pStyle w:val="1"/>
      </w:pPr>
      <w:r w:rsidRPr="00066DCA">
        <w:rPr>
          <w:rFonts w:hint="eastAsia"/>
        </w:rPr>
        <w:t>威海市对接全国工商联十一届三次执委会议工作方案</w:t>
      </w:r>
    </w:p>
    <w:p w:rsidR="00662456" w:rsidRDefault="00662456" w:rsidP="00662456">
      <w:pPr>
        <w:ind w:firstLineChars="200" w:firstLine="420"/>
        <w:jc w:val="left"/>
      </w:pPr>
      <w:r>
        <w:rPr>
          <w:rFonts w:hint="eastAsia"/>
        </w:rPr>
        <w:t>省委、省政府决定，</w:t>
      </w:r>
      <w:r>
        <w:t>2014</w:t>
      </w:r>
      <w:r>
        <w:t>年上半年召开全省促进民营经济发展会议，</w:t>
      </w:r>
      <w:r>
        <w:t>12</w:t>
      </w:r>
      <w:r>
        <w:t>月份承办全国工商联十一届三次执委会议暨全国知名民营企业家助推山东转调创投资洽谈会。为积极做好有关工作对接，鼓励引导民间投资，促进民营经济发展，根据《全省促进民营经济发展会议和全国工商联十一届三次执委会议筹备工作方案》和《全国工商联十一届三次执委会议暨全国知名民营企业家助推山东转调创投资洽谈会招商工作方案》，结合我市实际，制定本方案。</w:t>
      </w:r>
    </w:p>
    <w:p w:rsidR="00662456" w:rsidRDefault="00662456" w:rsidP="00662456">
      <w:pPr>
        <w:ind w:firstLineChars="200" w:firstLine="420"/>
        <w:jc w:val="left"/>
      </w:pPr>
      <w:r>
        <w:t>一、总体思路</w:t>
      </w:r>
    </w:p>
    <w:p w:rsidR="00662456" w:rsidRDefault="00662456" w:rsidP="00662456">
      <w:pPr>
        <w:ind w:firstLineChars="200" w:firstLine="420"/>
        <w:jc w:val="left"/>
      </w:pPr>
      <w:r>
        <w:t>按照</w:t>
      </w:r>
      <w:r>
        <w:t>“</w:t>
      </w:r>
      <w:r>
        <w:t>以招商引资为重点、以对接沟通为纽带、以政策服务为保障，以市区承载为基础</w:t>
      </w:r>
      <w:r>
        <w:t>”</w:t>
      </w:r>
      <w:r>
        <w:t>的思路，以引进大、高、新项目和助推本土企业膨胀发展为主线，以全国工商联执委企业、中国民营经济</w:t>
      </w:r>
      <w:r>
        <w:t>500</w:t>
      </w:r>
      <w:r>
        <w:t>强企业为重点，引进一批优势产业项目，建立一批战略合作关系，推动经济持续健康发展。</w:t>
      </w:r>
    </w:p>
    <w:p w:rsidR="00662456" w:rsidRDefault="00662456" w:rsidP="00662456">
      <w:pPr>
        <w:ind w:firstLineChars="200" w:firstLine="420"/>
        <w:jc w:val="left"/>
      </w:pPr>
      <w:r>
        <w:t>二、组织领导</w:t>
      </w:r>
    </w:p>
    <w:p w:rsidR="00662456" w:rsidRDefault="00662456" w:rsidP="00662456">
      <w:pPr>
        <w:ind w:firstLineChars="200" w:firstLine="420"/>
        <w:jc w:val="left"/>
      </w:pPr>
      <w:r>
        <w:t>为加强统筹协调，成立对接全国工商联十一届三次执委会议工作领导小组</w:t>
      </w:r>
      <w:r>
        <w:t>(</w:t>
      </w:r>
      <w:r>
        <w:t>名单附后</w:t>
      </w:r>
      <w:r>
        <w:t>)</w:t>
      </w:r>
      <w:r>
        <w:t>。领导小组下设办公室，日常工作由市经济合作局负责。办公室内设</w:t>
      </w:r>
      <w:r>
        <w:t>4</w:t>
      </w:r>
      <w:r>
        <w:t>个工作组：</w:t>
      </w:r>
    </w:p>
    <w:p w:rsidR="00662456" w:rsidRDefault="00662456" w:rsidP="00662456">
      <w:pPr>
        <w:ind w:firstLineChars="200" w:firstLine="420"/>
        <w:jc w:val="left"/>
      </w:pPr>
      <w:r>
        <w:t>1.</w:t>
      </w:r>
      <w:r>
        <w:t>协调联络组。张德兼任组长，市商务局、经济合作局分管负责人任副组长。主要职责：建立与工商联对接的常态工作机制，争取全国和地方各级工商联及其执委企业、直属商会，中国民营经济</w:t>
      </w:r>
      <w:r>
        <w:t>500</w:t>
      </w:r>
      <w:r>
        <w:t>强企业来威实地考察。</w:t>
      </w:r>
    </w:p>
    <w:p w:rsidR="00662456" w:rsidRDefault="00662456" w:rsidP="00662456">
      <w:pPr>
        <w:ind w:firstLineChars="200" w:firstLine="420"/>
        <w:jc w:val="left"/>
      </w:pPr>
      <w:r>
        <w:t>2.</w:t>
      </w:r>
      <w:r>
        <w:t>招商洽谈组。邓勇兼任组长，市委宣传部、市工商联和市发展改革委、经济和信息化委、科技局、城乡建设委、农业局、海洋与渔业局、商务局、文化广电新闻出版局、旅游局、食品药品监管局、金融办及各市区政府</w:t>
      </w:r>
      <w:r>
        <w:t>(</w:t>
      </w:r>
      <w:r>
        <w:t>管委</w:t>
      </w:r>
      <w:r>
        <w:t>)</w:t>
      </w:r>
      <w:r>
        <w:t>分管负责人任副组长。主要职责：建立招商网络，包装推介项目，统筹推进对接，形成长效机制，不断提升我市招商引资水平。市经济合作局负责拟制活动方案，对接重点项目，统计考核工作等。市工商联、商务局负责对接全国和地方各级工商联及其执委企业、直属商会。市发展改革委协助对接服务业、新能源产业项目，市经济和信息化委协助</w:t>
      </w:r>
      <w:r>
        <w:rPr>
          <w:rFonts w:hint="eastAsia"/>
        </w:rPr>
        <w:t>对接装备制造、电子信息等产业项目，市科技局协助对接新材料产业项目，市城乡建设委协助对接商业地产开发项目，市农业局协助对接现代农业项目，市海洋与渔业局协助对接海洋产业项目，市委宣传部、市文化广电新闻出版局协助对接文化产业项目，市旅游局协助对接旅游产业项目，市食品药品监管局协助对接医药及医疗器械产业项目，市金融办协助对接金融保险产业项目。</w:t>
      </w:r>
    </w:p>
    <w:p w:rsidR="00662456" w:rsidRDefault="00662456" w:rsidP="00662456">
      <w:pPr>
        <w:ind w:firstLineChars="200" w:firstLine="420"/>
        <w:jc w:val="left"/>
      </w:pPr>
      <w:r>
        <w:t>3.</w:t>
      </w:r>
      <w:r>
        <w:t>政策服务组。刘伟兼任组长，市经济和信息化委、科技局、财政局、国土资源局、规划局、商务局、环保局、工商局、政务服务中心管理办、中小企业局分管负责人任副组长。主要职责：研究制定我市促进民营经济发展的意见，汇总梳理我市有关优惠政策和政务服务优势，为招商洽谈组对接工作提供支持。</w:t>
      </w:r>
    </w:p>
    <w:p w:rsidR="00662456" w:rsidRDefault="00662456" w:rsidP="00662456">
      <w:pPr>
        <w:ind w:firstLineChars="200" w:firstLine="420"/>
        <w:jc w:val="left"/>
      </w:pPr>
      <w:r>
        <w:t>4.</w:t>
      </w:r>
      <w:r>
        <w:t>综合保障组。李文基兼任组长，市委宣传部分管负责人任副组长。主要职责：提供经费保障，组织宣传报道。</w:t>
      </w:r>
    </w:p>
    <w:p w:rsidR="00662456" w:rsidRDefault="00662456" w:rsidP="00662456">
      <w:pPr>
        <w:ind w:firstLineChars="200" w:firstLine="420"/>
        <w:jc w:val="left"/>
      </w:pPr>
      <w:r>
        <w:t>各市区、各有关部门要根据</w:t>
      </w:r>
      <w:r>
        <w:t>4</w:t>
      </w:r>
      <w:r>
        <w:t>个工作组的组成安排，将分管负责人和联络员名单报市经济合作局。领导小组办公室根据工作进展，抽调人员集中办公。各市区要成立相应工作机构，认真筛选企业和项目，积极组织对接，争取有一批投资规模大、科技含量高的项目落户。</w:t>
      </w:r>
    </w:p>
    <w:p w:rsidR="00662456" w:rsidRDefault="00662456" w:rsidP="00662456">
      <w:pPr>
        <w:ind w:firstLineChars="200" w:firstLine="420"/>
        <w:jc w:val="left"/>
      </w:pPr>
      <w:r>
        <w:t>三、工作安排</w:t>
      </w:r>
    </w:p>
    <w:p w:rsidR="00662456" w:rsidRDefault="00662456" w:rsidP="00662456">
      <w:pPr>
        <w:ind w:firstLineChars="200" w:firstLine="420"/>
        <w:jc w:val="left"/>
      </w:pPr>
      <w:r>
        <w:t>(</w:t>
      </w:r>
      <w:r>
        <w:t>一</w:t>
      </w:r>
      <w:r>
        <w:t>)</w:t>
      </w:r>
      <w:r>
        <w:t>调研准备阶段</w:t>
      </w:r>
      <w:r>
        <w:t>(2</w:t>
      </w:r>
      <w:r>
        <w:t>月至</w:t>
      </w:r>
      <w:r>
        <w:t>3</w:t>
      </w:r>
      <w:r>
        <w:t>月</w:t>
      </w:r>
      <w:r>
        <w:t>)</w:t>
      </w:r>
      <w:r>
        <w:t>。协调联络组负责建立与全国及地方各级工商联的联系渠道。招商洽谈组负责从全国工商联执委企业、中国民营经济</w:t>
      </w:r>
      <w:r>
        <w:t>500</w:t>
      </w:r>
      <w:r>
        <w:t>强企业中，筛选一批与我市产业关联度强、有合作点的企业作为目标企业，筛选</w:t>
      </w:r>
      <w:r>
        <w:t>100</w:t>
      </w:r>
      <w:r>
        <w:t>家在我市已投资和在谈的企业作为种子企业，开展企业招商需求专项调研。市经济和信息化委、中小企业局等部门负责对我市亟需对外合作的企业进行摸底调查。各市区负责集中包装一批特色产业园区和膨胀嫁接项目，为开展项目对接提供载体支持。</w:t>
      </w:r>
    </w:p>
    <w:p w:rsidR="00662456" w:rsidRDefault="00662456" w:rsidP="00662456">
      <w:pPr>
        <w:ind w:firstLineChars="200" w:firstLine="420"/>
        <w:jc w:val="left"/>
      </w:pPr>
      <w:r>
        <w:t>(</w:t>
      </w:r>
      <w:r>
        <w:t>二</w:t>
      </w:r>
      <w:r>
        <w:t>)</w:t>
      </w:r>
      <w:r>
        <w:t>对接洽谈阶段</w:t>
      </w:r>
      <w:r>
        <w:t>(3</w:t>
      </w:r>
      <w:r>
        <w:t>月至</w:t>
      </w:r>
      <w:r>
        <w:t>11</w:t>
      </w:r>
      <w:r>
        <w:t>月</w:t>
      </w:r>
      <w:r>
        <w:t>)</w:t>
      </w:r>
      <w:r>
        <w:t>。</w:t>
      </w:r>
    </w:p>
    <w:p w:rsidR="00662456" w:rsidRDefault="00662456" w:rsidP="00662456">
      <w:pPr>
        <w:ind w:firstLineChars="200" w:firstLine="420"/>
        <w:jc w:val="left"/>
      </w:pPr>
      <w:r>
        <w:t>1.</w:t>
      </w:r>
      <w:r>
        <w:t>我市自主组织活动：全年计划组织国内经济合作活动</w:t>
      </w:r>
      <w:r>
        <w:t>20</w:t>
      </w:r>
      <w:r>
        <w:t>次以上。</w:t>
      </w:r>
      <w:r>
        <w:t>3</w:t>
      </w:r>
      <w:r>
        <w:t>月、</w:t>
      </w:r>
      <w:r>
        <w:t>7</w:t>
      </w:r>
      <w:r>
        <w:t>月、</w:t>
      </w:r>
      <w:r>
        <w:t>9</w:t>
      </w:r>
      <w:r>
        <w:t>月对接京、津、冀地区</w:t>
      </w:r>
      <w:r>
        <w:t>;3</w:t>
      </w:r>
      <w:r>
        <w:t>月、</w:t>
      </w:r>
      <w:r>
        <w:t>8</w:t>
      </w:r>
      <w:r>
        <w:t>月对接珠三角地区</w:t>
      </w:r>
      <w:r>
        <w:t>;3</w:t>
      </w:r>
      <w:r>
        <w:t>月、</w:t>
      </w:r>
      <w:r>
        <w:t>9</w:t>
      </w:r>
      <w:r>
        <w:t>月对接省内地区</w:t>
      </w:r>
      <w:r>
        <w:t>;4</w:t>
      </w:r>
      <w:r>
        <w:t>月、</w:t>
      </w:r>
      <w:r>
        <w:t>5</w:t>
      </w:r>
      <w:r>
        <w:t>月、</w:t>
      </w:r>
      <w:r>
        <w:t>8</w:t>
      </w:r>
      <w:r>
        <w:t>月对接陕西、山西、内蒙古</w:t>
      </w:r>
      <w:r>
        <w:t>;4</w:t>
      </w:r>
      <w:r>
        <w:t>月、</w:t>
      </w:r>
      <w:r>
        <w:t>8</w:t>
      </w:r>
      <w:r>
        <w:t>月、</w:t>
      </w:r>
      <w:r>
        <w:t>10</w:t>
      </w:r>
      <w:r>
        <w:t>月对接长三角地区</w:t>
      </w:r>
      <w:r>
        <w:t>;5</w:t>
      </w:r>
      <w:r>
        <w:t>月对接川渝地区</w:t>
      </w:r>
      <w:r>
        <w:t>;6</w:t>
      </w:r>
      <w:r>
        <w:t>月、</w:t>
      </w:r>
      <w:r>
        <w:t>9</w:t>
      </w:r>
      <w:r>
        <w:t>月对接东北地区</w:t>
      </w:r>
      <w:r>
        <w:t>;6</w:t>
      </w:r>
      <w:r>
        <w:t>月、</w:t>
      </w:r>
      <w:r>
        <w:t>11</w:t>
      </w:r>
      <w:r>
        <w:t>月对接华中地区</w:t>
      </w:r>
      <w:r>
        <w:t>;7</w:t>
      </w:r>
      <w:r>
        <w:t>月对接闽南地区。</w:t>
      </w:r>
    </w:p>
    <w:p w:rsidR="00662456" w:rsidRDefault="00662456" w:rsidP="00662456">
      <w:pPr>
        <w:ind w:firstLineChars="200" w:firstLine="420"/>
        <w:jc w:val="left"/>
      </w:pPr>
      <w:r>
        <w:t>2.</w:t>
      </w:r>
      <w:r>
        <w:t>参加省组织活动：重点参加由省领导带队并要求我市参加的活动。</w:t>
      </w:r>
      <w:r>
        <w:t>5</w:t>
      </w:r>
      <w:r>
        <w:t>月</w:t>
      </w:r>
      <w:r>
        <w:t>9</w:t>
      </w:r>
      <w:r>
        <w:t>日参加</w:t>
      </w:r>
      <w:r>
        <w:t>“</w:t>
      </w:r>
      <w:r>
        <w:t>中国天津投资贸易洽谈会暨</w:t>
      </w:r>
      <w:r>
        <w:t>PECC</w:t>
      </w:r>
      <w:r>
        <w:t>国际贸易投资博览会</w:t>
      </w:r>
      <w:r>
        <w:t>”</w:t>
      </w:r>
      <w:r>
        <w:t>，</w:t>
      </w:r>
      <w:r>
        <w:t>5</w:t>
      </w:r>
      <w:r>
        <w:t>月</w:t>
      </w:r>
      <w:r>
        <w:t>23</w:t>
      </w:r>
      <w:r>
        <w:t>日参加</w:t>
      </w:r>
      <w:r>
        <w:t>“</w:t>
      </w:r>
      <w:r>
        <w:t>中国东西部合作与投资贸易洽谈会暨中国丝绸之路经济带国际博览会</w:t>
      </w:r>
      <w:r>
        <w:t>”</w:t>
      </w:r>
      <w:r>
        <w:t>，</w:t>
      </w:r>
      <w:r>
        <w:t>8</w:t>
      </w:r>
      <w:r>
        <w:t>月至</w:t>
      </w:r>
      <w:r>
        <w:t>9</w:t>
      </w:r>
      <w:r>
        <w:t>月赴粤、闽、赣开展招商推介活动，</w:t>
      </w:r>
      <w:r>
        <w:t>9</w:t>
      </w:r>
      <w:r>
        <w:t>月至</w:t>
      </w:r>
      <w:r>
        <w:t>10</w:t>
      </w:r>
      <w:r>
        <w:t>月赴京、津、冀开展招商推介活动，</w:t>
      </w:r>
      <w:r>
        <w:t>10</w:t>
      </w:r>
      <w:r>
        <w:t>月参加</w:t>
      </w:r>
      <w:r>
        <w:t>“</w:t>
      </w:r>
      <w:r>
        <w:t>第十五届中国西部国际博览会</w:t>
      </w:r>
      <w:r>
        <w:t>”</w:t>
      </w:r>
      <w:r>
        <w:t>。</w:t>
      </w:r>
    </w:p>
    <w:p w:rsidR="00662456" w:rsidRDefault="00662456" w:rsidP="00662456">
      <w:pPr>
        <w:ind w:firstLineChars="200" w:firstLine="420"/>
        <w:jc w:val="left"/>
      </w:pPr>
      <w:r>
        <w:t>招商洽谈组要根据我市企业的对接意向，组成包括各市区及有关企业在内的小分队登门拜访洽谈。加强与全国和地方各级工商联的沟通联系，分区域、分产业、多批次、小批量邀请工商联执委企业来威实地考察。</w:t>
      </w:r>
    </w:p>
    <w:p w:rsidR="00662456" w:rsidRDefault="00662456" w:rsidP="00662456">
      <w:pPr>
        <w:ind w:firstLineChars="200" w:firstLine="420"/>
        <w:jc w:val="left"/>
      </w:pPr>
      <w:r>
        <w:t>(</w:t>
      </w:r>
      <w:r>
        <w:t>三</w:t>
      </w:r>
      <w:r>
        <w:t>)</w:t>
      </w:r>
      <w:r>
        <w:t>项目落实阶段</w:t>
      </w:r>
      <w:r>
        <w:t>(12</w:t>
      </w:r>
      <w:r>
        <w:t>月</w:t>
      </w:r>
      <w:r>
        <w:t>)</w:t>
      </w:r>
      <w:r>
        <w:t>。全国工商联十一届三次执委会议暨全国知名民营企业家助推山东转调创投资洽谈会召开期间，组织各市区及有关企业参加活动，选择有代表性的项目参加签约仪式，进一步加强与工商联执委企业的合作交流。</w:t>
      </w:r>
    </w:p>
    <w:p w:rsidR="00662456" w:rsidRDefault="00662456" w:rsidP="00662456">
      <w:pPr>
        <w:ind w:firstLineChars="200" w:firstLine="420"/>
        <w:jc w:val="right"/>
      </w:pPr>
      <w:r w:rsidRPr="00066DCA">
        <w:rPr>
          <w:rFonts w:hint="eastAsia"/>
        </w:rPr>
        <w:t>威海市经济合作网</w:t>
      </w:r>
      <w:r w:rsidRPr="00066DCA">
        <w:t>201</w:t>
      </w:r>
      <w:r>
        <w:rPr>
          <w:rFonts w:hint="eastAsia"/>
        </w:rPr>
        <w:t>9-0</w:t>
      </w:r>
      <w:r w:rsidRPr="00066DCA">
        <w:t>3</w:t>
      </w:r>
      <w:r>
        <w:rPr>
          <w:rFonts w:hint="eastAsia"/>
        </w:rPr>
        <w:t>-</w:t>
      </w:r>
      <w:r w:rsidRPr="00066DCA">
        <w:t>31</w:t>
      </w:r>
    </w:p>
    <w:p w:rsidR="00662456" w:rsidRDefault="00662456" w:rsidP="00C50616">
      <w:pPr>
        <w:sectPr w:rsidR="00662456" w:rsidSect="00C50616">
          <w:type w:val="continuous"/>
          <w:pgSz w:w="11906" w:h="16838"/>
          <w:pgMar w:top="1644" w:right="1236" w:bottom="1418" w:left="1814" w:header="851" w:footer="907" w:gutter="0"/>
          <w:pgNumType w:start="1"/>
          <w:cols w:space="720"/>
          <w:docGrid w:type="lines" w:linePitch="341" w:charSpace="2373"/>
        </w:sectPr>
      </w:pPr>
    </w:p>
    <w:p w:rsidR="004D06CE" w:rsidRDefault="004D06CE"/>
    <w:sectPr w:rsidR="004D06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2456"/>
    <w:rsid w:val="004D06CE"/>
    <w:rsid w:val="006624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624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6245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308</Words>
  <Characters>1756</Characters>
  <Application>Microsoft Office Word</Application>
  <DocSecurity>0</DocSecurity>
  <Lines>14</Lines>
  <Paragraphs>4</Paragraphs>
  <ScaleCrop>false</ScaleCrop>
  <Company>Win10NeT.COM</Company>
  <LinksUpToDate>false</LinksUpToDate>
  <CharactersWithSpaces>2060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2022-07-08T03:03:00Z</dcterms:created>
</cp:coreProperties>
</file>